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Title"/>
    <w:p w14:paraId="2ADE7318" w14:textId="6BC6EE26" w:rsidR="004210E5" w:rsidRPr="005B0881" w:rsidRDefault="00D51665" w:rsidP="006325E4">
      <w:pPr>
        <w:pStyle w:val="MainText"/>
        <w:spacing w:line="240" w:lineRule="auto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91393849"/>
          <w:placeholder>
            <w:docPart w:val="F2C1297DE93F42DC9B18E921636D665A"/>
          </w:placeholder>
        </w:sdtPr>
        <w:sdtEndPr/>
        <w:sdtContent>
          <w:r w:rsidR="005B0881">
            <w:rPr>
              <w:rFonts w:ascii="Arial" w:hAnsi="Arial" w:cs="Arial"/>
              <w:b/>
              <w:sz w:val="28"/>
              <w:szCs w:val="28"/>
            </w:rPr>
            <w:t>IPPR Research: Devolution, Local Government and Gender R</w:t>
          </w:r>
          <w:r w:rsidR="00F11319" w:rsidRPr="005B0881">
            <w:rPr>
              <w:rFonts w:ascii="Arial" w:hAnsi="Arial" w:cs="Arial"/>
              <w:b/>
              <w:sz w:val="28"/>
              <w:szCs w:val="28"/>
            </w:rPr>
            <w:t xml:space="preserve">epresentation </w:t>
          </w:r>
        </w:sdtContent>
      </w:sdt>
      <w:r w:rsidR="00F11319" w:rsidRPr="005B0881">
        <w:rPr>
          <w:rFonts w:ascii="Arial" w:hAnsi="Arial" w:cs="Arial"/>
          <w:b/>
          <w:sz w:val="28"/>
          <w:szCs w:val="28"/>
        </w:rPr>
        <w:t xml:space="preserve"> </w:t>
      </w:r>
    </w:p>
    <w:p w14:paraId="2ADE7319" w14:textId="77777777" w:rsidR="006325E4" w:rsidRPr="006325E4" w:rsidRDefault="006325E4" w:rsidP="006325E4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bookmarkEnd w:id="0" w:displacedByCustomXml="next"/>
    <w:sdt>
      <w:sdtPr>
        <w:rPr>
          <w:rFonts w:ascii="Arial" w:hAnsi="Arial" w:cs="Arial"/>
          <w:b/>
          <w:szCs w:val="22"/>
        </w:rPr>
        <w:id w:val="569620429"/>
        <w:lock w:val="contentLocked"/>
        <w:placeholder>
          <w:docPart w:val="F2C1297DE93F42DC9B18E921636D665A"/>
        </w:placeholder>
      </w:sdtPr>
      <w:sdtEndPr/>
      <w:sdtContent>
        <w:p w14:paraId="2ADE731A" w14:textId="77777777" w:rsidR="004210E5" w:rsidRDefault="004210E5" w:rsidP="004210E5">
          <w:pPr>
            <w:pStyle w:val="MainText"/>
            <w:spacing w:line="240" w:lineRule="auto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Purpose</w:t>
          </w:r>
        </w:p>
      </w:sdtContent>
    </w:sdt>
    <w:p w14:paraId="2ADE731B" w14:textId="77777777" w:rsidR="004210E5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sdt>
      <w:sdtPr>
        <w:rPr>
          <w:rFonts w:ascii="Arial" w:hAnsi="Arial" w:cs="Arial"/>
          <w:szCs w:val="22"/>
        </w:rPr>
        <w:id w:val="-1670861262"/>
        <w:placeholder>
          <w:docPart w:val="F2C1297DE93F42DC9B18E921636D665A"/>
        </w:placeholder>
      </w:sdtPr>
      <w:sdtEndPr/>
      <w:sdtContent>
        <w:sdt>
          <w:sdtPr>
            <w:rPr>
              <w:rFonts w:ascii="Arial" w:hAnsi="Arial" w:cs="Arial"/>
              <w:szCs w:val="22"/>
            </w:rPr>
            <w:id w:val="1177626331"/>
            <w:placeholder>
              <w:docPart w:val="B22D25B37A424888B3725E5C8851A417"/>
            </w:placeholder>
            <w:dropDownList>
              <w:listItem w:displayText="For discussion and direction." w:value="For discussion and direction."/>
              <w:listItem w:displayText="For decision." w:value="For decision."/>
            </w:dropDownList>
          </w:sdtPr>
          <w:sdtEndPr/>
          <w:sdtContent>
            <w:p w14:paraId="2ADE731C" w14:textId="77777777" w:rsidR="004210E5" w:rsidRPr="0021114E" w:rsidRDefault="004210E5" w:rsidP="004210E5">
              <w:pPr>
                <w:pStyle w:val="MainText"/>
                <w:spacing w:line="240" w:lineRule="auto"/>
                <w:rPr>
                  <w:rFonts w:ascii="Arial" w:hAnsi="Arial" w:cs="Arial"/>
                  <w:b/>
                  <w:szCs w:val="22"/>
                </w:rPr>
              </w:pPr>
              <w:r>
                <w:rPr>
                  <w:rFonts w:ascii="Arial" w:hAnsi="Arial" w:cs="Arial"/>
                  <w:szCs w:val="22"/>
                </w:rPr>
                <w:t>For discussion and direction.</w:t>
              </w:r>
            </w:p>
          </w:sdtContent>
        </w:sdt>
      </w:sdtContent>
    </w:sdt>
    <w:p w14:paraId="2ADE731D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sdt>
      <w:sdtPr>
        <w:rPr>
          <w:rFonts w:ascii="Arial" w:hAnsi="Arial" w:cs="Arial"/>
          <w:b/>
          <w:szCs w:val="22"/>
        </w:rPr>
        <w:id w:val="-2086519914"/>
        <w:lock w:val="contentLocked"/>
        <w:placeholder>
          <w:docPart w:val="F2C1297DE93F42DC9B18E921636D665A"/>
        </w:placeholder>
      </w:sdtPr>
      <w:sdtEndPr/>
      <w:sdtContent>
        <w:p w14:paraId="2ADE731E" w14:textId="77777777" w:rsidR="004210E5" w:rsidRPr="0021114E" w:rsidRDefault="004210E5" w:rsidP="004210E5">
          <w:pPr>
            <w:pStyle w:val="MainText"/>
            <w:spacing w:line="240" w:lineRule="auto"/>
            <w:rPr>
              <w:rFonts w:ascii="Arial" w:hAnsi="Arial" w:cs="Arial"/>
              <w:szCs w:val="22"/>
            </w:rPr>
          </w:pPr>
          <w:r w:rsidRPr="0021114E">
            <w:rPr>
              <w:rFonts w:ascii="Arial" w:hAnsi="Arial" w:cs="Arial"/>
              <w:b/>
              <w:szCs w:val="22"/>
            </w:rPr>
            <w:t>Summary</w:t>
          </w:r>
        </w:p>
      </w:sdtContent>
    </w:sdt>
    <w:p w14:paraId="2ADE731F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sdt>
      <w:sdtPr>
        <w:rPr>
          <w:rFonts w:ascii="Arial" w:hAnsi="Arial" w:cs="Arial"/>
          <w:szCs w:val="22"/>
        </w:rPr>
        <w:id w:val="1480273630"/>
        <w:placeholder>
          <w:docPart w:val="F2C1297DE93F42DC9B18E921636D665A"/>
        </w:placeholder>
      </w:sdtPr>
      <w:sdtEndPr/>
      <w:sdtContent>
        <w:p w14:paraId="2ADE7320" w14:textId="77777777" w:rsidR="006325E4" w:rsidRPr="00004413" w:rsidRDefault="006325E4" w:rsidP="006325E4">
          <w:pPr>
            <w:pStyle w:val="MainText"/>
            <w:spacing w:line="240" w:lineRule="auto"/>
            <w:rPr>
              <w:rFonts w:ascii="Arial" w:hAnsi="Arial" w:cs="Arial"/>
              <w:szCs w:val="22"/>
            </w:rPr>
          </w:pPr>
          <w:r w:rsidRPr="00004413">
            <w:rPr>
              <w:rFonts w:ascii="Arial" w:hAnsi="Arial" w:cs="Arial"/>
              <w:szCs w:val="22"/>
            </w:rPr>
            <w:t xml:space="preserve">This paper </w:t>
          </w:r>
          <w:r>
            <w:rPr>
              <w:rFonts w:ascii="Arial" w:hAnsi="Arial" w:cs="Arial"/>
              <w:szCs w:val="22"/>
            </w:rPr>
            <w:t>provides an update to</w:t>
          </w:r>
          <w:r w:rsidRPr="00004413">
            <w:rPr>
              <w:rFonts w:ascii="Arial" w:hAnsi="Arial" w:cs="Arial"/>
              <w:szCs w:val="22"/>
            </w:rPr>
            <w:t xml:space="preserve"> members</w:t>
          </w:r>
          <w:r>
            <w:rPr>
              <w:rFonts w:ascii="Arial" w:hAnsi="Arial" w:cs="Arial"/>
              <w:szCs w:val="22"/>
            </w:rPr>
            <w:t xml:space="preserve"> on activity to support IPPR’s research into gender representation in local government as the devolution agenda progresses. The paper </w:t>
          </w:r>
          <w:r w:rsidRPr="00004413">
            <w:rPr>
              <w:rFonts w:ascii="Arial" w:hAnsi="Arial" w:cs="Arial"/>
              <w:szCs w:val="22"/>
            </w:rPr>
            <w:t xml:space="preserve">outlines </w:t>
          </w:r>
          <w:r>
            <w:rPr>
              <w:rFonts w:ascii="Arial" w:hAnsi="Arial" w:cs="Arial"/>
              <w:szCs w:val="22"/>
            </w:rPr>
            <w:t xml:space="preserve">the </w:t>
          </w:r>
          <w:r w:rsidR="00DD08D7">
            <w:rPr>
              <w:rFonts w:ascii="Arial" w:hAnsi="Arial" w:cs="Arial"/>
              <w:szCs w:val="22"/>
            </w:rPr>
            <w:t>detail of the emergi</w:t>
          </w:r>
          <w:r w:rsidR="007A6521">
            <w:rPr>
              <w:rFonts w:ascii="Arial" w:hAnsi="Arial" w:cs="Arial"/>
              <w:szCs w:val="22"/>
            </w:rPr>
            <w:t>ng findings and r</w:t>
          </w:r>
          <w:r w:rsidR="002C331A">
            <w:rPr>
              <w:rFonts w:ascii="Arial" w:hAnsi="Arial" w:cs="Arial"/>
              <w:szCs w:val="22"/>
            </w:rPr>
            <w:t>ecommendations as well as plans for</w:t>
          </w:r>
          <w:r w:rsidR="00DD08D7">
            <w:rPr>
              <w:rFonts w:ascii="Arial" w:hAnsi="Arial" w:cs="Arial"/>
              <w:szCs w:val="22"/>
            </w:rPr>
            <w:t xml:space="preserve"> a roundtable discussion to be held ahead of the launch of the </w:t>
          </w:r>
          <w:r w:rsidR="002C331A">
            <w:rPr>
              <w:rFonts w:ascii="Arial" w:hAnsi="Arial" w:cs="Arial"/>
              <w:szCs w:val="22"/>
            </w:rPr>
            <w:t xml:space="preserve">final independent </w:t>
          </w:r>
          <w:r w:rsidR="00DD08D7">
            <w:rPr>
              <w:rFonts w:ascii="Arial" w:hAnsi="Arial" w:cs="Arial"/>
              <w:szCs w:val="22"/>
            </w:rPr>
            <w:t>report.</w:t>
          </w:r>
        </w:p>
        <w:p w14:paraId="2ADE7321" w14:textId="77777777" w:rsidR="004210E5" w:rsidRPr="0021114E" w:rsidRDefault="00D51665" w:rsidP="004210E5">
          <w:pPr>
            <w:pStyle w:val="MainText"/>
            <w:spacing w:line="240" w:lineRule="auto"/>
            <w:rPr>
              <w:rFonts w:ascii="Arial" w:hAnsi="Arial" w:cs="Arial"/>
              <w:szCs w:val="22"/>
            </w:rPr>
          </w:pPr>
        </w:p>
      </w:sdtContent>
    </w:sdt>
    <w:p w14:paraId="2ADE7322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4210E5" w:rsidRPr="0021114E" w14:paraId="2ADE732C" w14:textId="77777777" w:rsidTr="004210E5">
        <w:tc>
          <w:tcPr>
            <w:tcW w:w="9157" w:type="dxa"/>
          </w:tcPr>
          <w:p w14:paraId="2ADE7323" w14:textId="77777777" w:rsidR="004210E5" w:rsidRPr="0021114E" w:rsidRDefault="004210E5" w:rsidP="004210E5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sdt>
            <w:sdtPr>
              <w:rPr>
                <w:rFonts w:ascii="Arial" w:hAnsi="Arial" w:cs="Arial"/>
                <w:b/>
                <w:szCs w:val="22"/>
              </w:rPr>
              <w:id w:val="-1077365255"/>
              <w:placeholder>
                <w:docPart w:val="B22D25B37A424888B3725E5C8851A417"/>
              </w:placeholder>
              <w:dropDownList>
                <w:listItem w:displayText="Recommendation" w:value="Recommendation"/>
                <w:listItem w:displayText="Recommendations" w:value="Recommendations"/>
              </w:dropDownList>
            </w:sdtPr>
            <w:sdtEndPr/>
            <w:sdtContent>
              <w:p w14:paraId="2ADE7324" w14:textId="77777777" w:rsidR="004210E5" w:rsidRDefault="004210E5" w:rsidP="004210E5">
                <w:pPr>
                  <w:pStyle w:val="MainText"/>
                  <w:spacing w:line="240" w:lineRule="auto"/>
                  <w:rPr>
                    <w:rFonts w:ascii="Arial" w:hAnsi="Arial" w:cs="Arial"/>
                    <w:b/>
                    <w:szCs w:val="22"/>
                  </w:rPr>
                </w:pPr>
                <w:r w:rsidRPr="0021114E">
                  <w:rPr>
                    <w:rFonts w:ascii="Arial" w:hAnsi="Arial" w:cs="Arial"/>
                    <w:b/>
                    <w:szCs w:val="22"/>
                  </w:rPr>
                  <w:t>Recommendation</w:t>
                </w:r>
              </w:p>
            </w:sdtContent>
          </w:sdt>
          <w:p w14:paraId="2ADE7325" w14:textId="77777777" w:rsidR="004210E5" w:rsidRPr="0021114E" w:rsidRDefault="004210E5" w:rsidP="004210E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sdt>
            <w:sdtPr>
              <w:rPr>
                <w:rFonts w:ascii="Arial" w:hAnsi="Arial" w:cs="Arial"/>
                <w:szCs w:val="22"/>
              </w:rPr>
              <w:id w:val="-1540735033"/>
              <w:placeholder>
                <w:docPart w:val="F2C1297DE93F42DC9B18E921636D665A"/>
              </w:placeholder>
            </w:sdtPr>
            <w:sdtEndPr/>
            <w:sdtContent>
              <w:p w14:paraId="2ADE7326" w14:textId="36236233" w:rsidR="004210E5" w:rsidRPr="0021114E" w:rsidRDefault="005B0881" w:rsidP="004210E5">
                <w:pPr>
                  <w:pStyle w:val="MainText"/>
                  <w:spacing w:line="240" w:lineRule="auto"/>
                  <w:rPr>
                    <w:rFonts w:ascii="Arial" w:hAnsi="Arial" w:cs="Arial"/>
                    <w:szCs w:val="22"/>
                  </w:rPr>
                </w:pPr>
                <w:r>
                  <w:rPr>
                    <w:rFonts w:ascii="Arial" w:hAnsi="Arial" w:cs="Arial"/>
                    <w:szCs w:val="22"/>
                  </w:rPr>
                  <w:t>That the City Regions Board</w:t>
                </w:r>
                <w:r w:rsidR="004210E5">
                  <w:rPr>
                    <w:rFonts w:ascii="Arial" w:hAnsi="Arial" w:cs="Arial"/>
                    <w:szCs w:val="22"/>
                  </w:rPr>
                  <w:t xml:space="preserve"> note </w:t>
                </w:r>
                <w:r w:rsidR="00785104">
                  <w:rPr>
                    <w:rFonts w:ascii="Arial" w:hAnsi="Arial" w:cs="Arial"/>
                    <w:szCs w:val="22"/>
                  </w:rPr>
                  <w:t xml:space="preserve">the </w:t>
                </w:r>
                <w:r w:rsidR="004210E5">
                  <w:rPr>
                    <w:rFonts w:ascii="Arial" w:hAnsi="Arial" w:cs="Arial"/>
                    <w:szCs w:val="22"/>
                  </w:rPr>
                  <w:t>update</w:t>
                </w:r>
                <w:r w:rsidR="00785104">
                  <w:rPr>
                    <w:rFonts w:ascii="Arial" w:hAnsi="Arial" w:cs="Arial"/>
                    <w:szCs w:val="22"/>
                  </w:rPr>
                  <w:t xml:space="preserve"> and invitation to the roundtable.</w:t>
                </w:r>
              </w:p>
            </w:sdtContent>
          </w:sdt>
          <w:p w14:paraId="2ADE7327" w14:textId="77777777" w:rsidR="004210E5" w:rsidRPr="0021114E" w:rsidRDefault="004210E5" w:rsidP="004210E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sdt>
            <w:sdtPr>
              <w:rPr>
                <w:rFonts w:ascii="Arial" w:hAnsi="Arial" w:cs="Arial"/>
                <w:b/>
                <w:szCs w:val="22"/>
              </w:rPr>
              <w:id w:val="-1296291149"/>
              <w:placeholder>
                <w:docPart w:val="B22D25B37A424888B3725E5C8851A417"/>
              </w:placeholder>
              <w:dropDownList>
                <w:listItem w:displayText="Action" w:value="Action"/>
                <w:listItem w:displayText="Actions" w:value="Actions"/>
              </w:dropDownList>
            </w:sdtPr>
            <w:sdtEndPr/>
            <w:sdtContent>
              <w:p w14:paraId="2ADE7328" w14:textId="77777777" w:rsidR="004210E5" w:rsidRPr="0021114E" w:rsidRDefault="004210E5" w:rsidP="004210E5">
                <w:pPr>
                  <w:pStyle w:val="MainText"/>
                  <w:spacing w:line="240" w:lineRule="auto"/>
                  <w:rPr>
                    <w:rFonts w:ascii="Arial" w:hAnsi="Arial" w:cs="Arial"/>
                    <w:b/>
                    <w:szCs w:val="22"/>
                  </w:rPr>
                </w:pPr>
                <w:r>
                  <w:rPr>
                    <w:rFonts w:ascii="Arial" w:hAnsi="Arial" w:cs="Arial"/>
                    <w:b/>
                    <w:szCs w:val="22"/>
                  </w:rPr>
                  <w:t>Action</w:t>
                </w:r>
              </w:p>
            </w:sdtContent>
          </w:sdt>
          <w:p w14:paraId="2ADE7329" w14:textId="77777777" w:rsidR="004210E5" w:rsidRPr="0021114E" w:rsidRDefault="004210E5" w:rsidP="004210E5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sdt>
            <w:sdtPr>
              <w:rPr>
                <w:rFonts w:ascii="Arial" w:hAnsi="Arial" w:cs="Arial"/>
                <w:szCs w:val="22"/>
              </w:rPr>
              <w:id w:val="-1236625085"/>
              <w:placeholder>
                <w:docPart w:val="F2C1297DE93F42DC9B18E921636D665A"/>
              </w:placeholder>
            </w:sdtPr>
            <w:sdtEndPr/>
            <w:sdtContent>
              <w:p w14:paraId="2ADE732A" w14:textId="6BB4CD04" w:rsidR="004210E5" w:rsidRPr="0021114E" w:rsidRDefault="004210E5" w:rsidP="004210E5">
                <w:pPr>
                  <w:pStyle w:val="MainText"/>
                  <w:spacing w:line="240" w:lineRule="auto"/>
                  <w:rPr>
                    <w:rFonts w:ascii="Arial" w:hAnsi="Arial" w:cs="Arial"/>
                    <w:szCs w:val="22"/>
                  </w:rPr>
                </w:pPr>
                <w:r>
                  <w:rPr>
                    <w:rFonts w:ascii="Arial" w:hAnsi="Arial" w:cs="Arial"/>
                    <w:szCs w:val="22"/>
                  </w:rPr>
                  <w:t>Officers to take forward as directed by members</w:t>
                </w:r>
                <w:r w:rsidR="005B0881">
                  <w:rPr>
                    <w:rFonts w:ascii="Arial" w:hAnsi="Arial" w:cs="Arial"/>
                    <w:szCs w:val="22"/>
                  </w:rPr>
                  <w:t>.</w:t>
                </w:r>
              </w:p>
            </w:sdtContent>
          </w:sdt>
          <w:p w14:paraId="2ADE732B" w14:textId="77777777" w:rsidR="004210E5" w:rsidRPr="0021114E" w:rsidRDefault="004210E5" w:rsidP="004210E5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ADE732D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2E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2F" w14:textId="77777777" w:rsidR="004210E5" w:rsidRPr="0021114E" w:rsidRDefault="004210E5" w:rsidP="004210E5">
      <w:pPr>
        <w:pStyle w:val="MainText"/>
        <w:spacing w:line="240" w:lineRule="auto"/>
        <w:rPr>
          <w:rFonts w:ascii="Arial" w:hAnsi="Arial" w:cs="Arial"/>
          <w:szCs w:val="22"/>
        </w:rPr>
      </w:pPr>
    </w:p>
    <w:sdt>
      <w:sdtPr>
        <w:rPr>
          <w:rFonts w:ascii="Arial" w:hAnsi="Arial" w:cs="Arial"/>
          <w:szCs w:val="22"/>
        </w:rPr>
        <w:id w:val="1564296751"/>
        <w:lock w:val="contentLocked"/>
        <w:placeholder>
          <w:docPart w:val="F2C1297DE93F42DC9B18E921636D665A"/>
        </w:placeholder>
      </w:sdtPr>
      <w:sdtEndPr/>
      <w:sdtContent>
        <w:p w14:paraId="2ADE7330" w14:textId="77777777" w:rsidR="004210E5" w:rsidRDefault="004210E5" w:rsidP="004210E5">
          <w:pPr>
            <w:pStyle w:val="MainText"/>
            <w:spacing w:line="360" w:lineRule="auto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Contact Officer:</w:t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szCs w:val="22"/>
            </w:rPr>
            <w:tab/>
          </w:r>
          <w:sdt>
            <w:sdtPr>
              <w:rPr>
                <w:rFonts w:ascii="Arial" w:hAnsi="Arial" w:cs="Arial"/>
                <w:szCs w:val="22"/>
              </w:rPr>
              <w:id w:val="-1466419882"/>
              <w:placeholder>
                <w:docPart w:val="365D2594A87A41AE81E75F2B3E715AAA"/>
              </w:placeholder>
            </w:sdtPr>
            <w:sdtEndPr/>
            <w:sdtContent>
              <w:r w:rsidR="00021300">
                <w:rPr>
                  <w:rFonts w:ascii="Arial" w:hAnsi="Arial" w:cs="Arial"/>
                  <w:szCs w:val="22"/>
                </w:rPr>
                <w:t>Claire Hogan</w:t>
              </w:r>
            </w:sdtContent>
          </w:sdt>
        </w:p>
        <w:p w14:paraId="2ADE7331" w14:textId="77777777" w:rsidR="004210E5" w:rsidRDefault="004210E5" w:rsidP="004210E5">
          <w:pPr>
            <w:pStyle w:val="MainText"/>
            <w:spacing w:line="360" w:lineRule="auto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Position:</w:t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b/>
              <w:szCs w:val="22"/>
            </w:rPr>
            <w:tab/>
          </w:r>
          <w:sdt>
            <w:sdtPr>
              <w:rPr>
                <w:rFonts w:ascii="Arial" w:hAnsi="Arial" w:cs="Arial"/>
                <w:b/>
                <w:szCs w:val="22"/>
              </w:rPr>
              <w:id w:val="225420576"/>
              <w:placeholder>
                <w:docPart w:val="F2C1297DE93F42DC9B18E921636D665A"/>
              </w:placeholder>
            </w:sdtPr>
            <w:sdtEndPr/>
            <w:sdtContent>
              <w:r w:rsidR="00021300" w:rsidRPr="00021300">
                <w:rPr>
                  <w:rFonts w:ascii="Arial" w:hAnsi="Arial" w:cs="Arial"/>
                  <w:szCs w:val="22"/>
                </w:rPr>
                <w:t>Senior</w:t>
              </w:r>
              <w:r w:rsidR="00021300">
                <w:rPr>
                  <w:rFonts w:ascii="Arial" w:hAnsi="Arial" w:cs="Arial"/>
                  <w:b/>
                  <w:szCs w:val="22"/>
                </w:rPr>
                <w:t xml:space="preserve"> </w:t>
              </w:r>
              <w:r>
                <w:rPr>
                  <w:rFonts w:ascii="Arial" w:hAnsi="Arial" w:cs="Arial"/>
                  <w:szCs w:val="22"/>
                </w:rPr>
                <w:t>Adviser</w:t>
              </w:r>
            </w:sdtContent>
          </w:sdt>
        </w:p>
        <w:p w14:paraId="2ADE7332" w14:textId="77777777" w:rsidR="004210E5" w:rsidRDefault="004210E5" w:rsidP="004210E5">
          <w:pPr>
            <w:pStyle w:val="MainText"/>
            <w:spacing w:line="360" w:lineRule="auto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Telephone No:</w:t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b/>
              <w:szCs w:val="22"/>
            </w:rPr>
            <w:tab/>
          </w:r>
          <w:sdt>
            <w:sdtPr>
              <w:rPr>
                <w:rFonts w:ascii="Arial" w:hAnsi="Arial" w:cs="Arial"/>
                <w:szCs w:val="22"/>
              </w:rPr>
              <w:id w:val="2127653772"/>
              <w:placeholder>
                <w:docPart w:val="F2C1297DE93F42DC9B18E921636D665A"/>
              </w:placeholder>
            </w:sdtPr>
            <w:sdtEndPr/>
            <w:sdtContent>
              <w:r w:rsidR="00636A2B" w:rsidRPr="00636A2B">
                <w:rPr>
                  <w:rFonts w:ascii="Arial" w:hAnsi="Arial" w:cs="Arial"/>
                </w:rPr>
                <w:t>07766250347</w:t>
              </w:r>
            </w:sdtContent>
          </w:sdt>
        </w:p>
        <w:p w14:paraId="2ADE7333" w14:textId="77777777" w:rsidR="004210E5" w:rsidRPr="009B32C4" w:rsidRDefault="004210E5" w:rsidP="004210E5">
          <w:pPr>
            <w:pStyle w:val="MainText"/>
            <w:spacing w:line="360" w:lineRule="auto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Email:</w:t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b/>
              <w:szCs w:val="22"/>
            </w:rPr>
            <w:tab/>
          </w:r>
          <w:r>
            <w:rPr>
              <w:rFonts w:ascii="Arial" w:hAnsi="Arial" w:cs="Arial"/>
              <w:b/>
              <w:szCs w:val="22"/>
            </w:rPr>
            <w:tab/>
          </w:r>
          <w:sdt>
            <w:sdtPr>
              <w:rPr>
                <w:rFonts w:ascii="Arial" w:hAnsi="Arial" w:cs="Arial"/>
                <w:b/>
                <w:szCs w:val="22"/>
              </w:rPr>
              <w:id w:val="1576094888"/>
              <w:placeholder>
                <w:docPart w:val="F2C1297DE93F42DC9B18E921636D665A"/>
              </w:placeholder>
            </w:sdtPr>
            <w:sdtEndPr/>
            <w:sdtContent>
              <w:r w:rsidR="00021300">
                <w:rPr>
                  <w:rFonts w:ascii="Arial" w:hAnsi="Arial" w:cs="Arial"/>
                  <w:szCs w:val="22"/>
                </w:rPr>
                <w:t>claire.hogan</w:t>
              </w:r>
              <w:r>
                <w:rPr>
                  <w:rFonts w:ascii="Arial" w:hAnsi="Arial" w:cs="Arial"/>
                  <w:szCs w:val="22"/>
                </w:rPr>
                <w:t>@local.gov.uk</w:t>
              </w:r>
            </w:sdtContent>
          </w:sdt>
        </w:p>
      </w:sdtContent>
    </w:sdt>
    <w:p w14:paraId="2ADE7334" w14:textId="77777777" w:rsidR="00A601EC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5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6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7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8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9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A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B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C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D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22A0FA9" w14:textId="77777777" w:rsidR="005B0881" w:rsidRDefault="005B08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2A78DF3" w14:textId="77777777" w:rsidR="005B0881" w:rsidRDefault="005B08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E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3F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40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41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42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43" w14:textId="77777777" w:rsidR="004210E5" w:rsidRDefault="004210E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ADE7344" w14:textId="77777777" w:rsidR="006325E4" w:rsidRPr="005B0881" w:rsidRDefault="006325E4" w:rsidP="006325E4">
      <w:pPr>
        <w:pStyle w:val="Default"/>
        <w:rPr>
          <w:b/>
          <w:sz w:val="28"/>
          <w:szCs w:val="28"/>
        </w:rPr>
      </w:pPr>
    </w:p>
    <w:p w14:paraId="2ADE7345" w14:textId="1ED6C790" w:rsidR="006325E4" w:rsidRPr="005B0881" w:rsidRDefault="005B0881" w:rsidP="006325E4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IPPR research: Devolution, Local Government and Gender R</w:t>
      </w:r>
      <w:r w:rsidR="006325E4" w:rsidRPr="005B0881">
        <w:rPr>
          <w:b/>
          <w:sz w:val="28"/>
          <w:szCs w:val="28"/>
        </w:rPr>
        <w:t>epresentation</w:t>
      </w:r>
    </w:p>
    <w:p w14:paraId="2ADE7346" w14:textId="77777777" w:rsidR="006325E4" w:rsidRDefault="006325E4" w:rsidP="006325E4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ADE7347" w14:textId="30B29F87" w:rsidR="006325E4" w:rsidRPr="00004413" w:rsidRDefault="006325E4" w:rsidP="006325E4">
      <w:pPr>
        <w:pStyle w:val="MainText"/>
        <w:spacing w:line="240" w:lineRule="auto"/>
        <w:rPr>
          <w:rFonts w:ascii="Arial" w:hAnsi="Arial" w:cs="Arial"/>
          <w:szCs w:val="22"/>
        </w:rPr>
      </w:pPr>
      <w:r w:rsidRPr="00004413">
        <w:rPr>
          <w:rFonts w:ascii="Arial" w:hAnsi="Arial" w:cs="Arial"/>
          <w:b/>
          <w:szCs w:val="22"/>
        </w:rPr>
        <w:t>Background</w:t>
      </w:r>
    </w:p>
    <w:p w14:paraId="2ADE7348" w14:textId="77777777" w:rsidR="006325E4" w:rsidRPr="00004413" w:rsidRDefault="006325E4" w:rsidP="006325E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E040A11" w14:textId="2140476A" w:rsidR="005B0881" w:rsidRDefault="006325E4" w:rsidP="00572905">
      <w:pPr>
        <w:pStyle w:val="ListParagraph"/>
        <w:numPr>
          <w:ilvl w:val="0"/>
          <w:numId w:val="11"/>
        </w:numPr>
        <w:rPr>
          <w:rFonts w:ascii="Arial" w:hAnsi="Arial" w:cs="Arial"/>
          <w:color w:val="000000"/>
          <w:szCs w:val="22"/>
        </w:rPr>
      </w:pPr>
      <w:r w:rsidRPr="005B0881">
        <w:rPr>
          <w:rFonts w:ascii="Arial" w:hAnsi="Arial" w:cs="Arial"/>
          <w:color w:val="000000"/>
          <w:szCs w:val="22"/>
        </w:rPr>
        <w:t>At the Board</w:t>
      </w:r>
      <w:r w:rsidRPr="005B0881">
        <w:rPr>
          <w:rFonts w:ascii="Arial" w:hAnsi="Arial" w:cs="Arial"/>
          <w:szCs w:val="22"/>
        </w:rPr>
        <w:t xml:space="preserve"> </w:t>
      </w:r>
      <w:r w:rsidRPr="005B0881">
        <w:rPr>
          <w:rFonts w:ascii="Arial" w:hAnsi="Arial" w:cs="Arial"/>
          <w:color w:val="000000"/>
          <w:szCs w:val="22"/>
        </w:rPr>
        <w:t>meeting on</w:t>
      </w:r>
      <w:r w:rsidR="00DD08D7" w:rsidRPr="005B0881">
        <w:rPr>
          <w:rFonts w:ascii="Arial" w:hAnsi="Arial" w:cs="Arial"/>
          <w:color w:val="000000"/>
          <w:szCs w:val="22"/>
        </w:rPr>
        <w:t xml:space="preserve"> 20 January</w:t>
      </w:r>
      <w:r w:rsidRPr="005B0881">
        <w:rPr>
          <w:rFonts w:ascii="Arial" w:hAnsi="Arial" w:cs="Arial"/>
          <w:color w:val="000000"/>
          <w:szCs w:val="22"/>
        </w:rPr>
        <w:t xml:space="preserve"> </w:t>
      </w:r>
      <w:r w:rsidR="00DD08D7" w:rsidRPr="005B0881">
        <w:rPr>
          <w:rFonts w:ascii="Arial" w:hAnsi="Arial" w:cs="Arial"/>
          <w:color w:val="000000"/>
          <w:szCs w:val="22"/>
        </w:rPr>
        <w:t>2017</w:t>
      </w:r>
      <w:r w:rsidRPr="005B0881">
        <w:rPr>
          <w:rFonts w:ascii="Arial" w:hAnsi="Arial" w:cs="Arial"/>
          <w:color w:val="000000"/>
          <w:szCs w:val="22"/>
        </w:rPr>
        <w:t xml:space="preserve">, </w:t>
      </w:r>
      <w:r w:rsidR="00DD08D7" w:rsidRPr="005B0881">
        <w:rPr>
          <w:rFonts w:ascii="Arial" w:hAnsi="Arial" w:cs="Arial"/>
          <w:color w:val="000000"/>
          <w:szCs w:val="22"/>
        </w:rPr>
        <w:t xml:space="preserve">members were presented with an outline for the </w:t>
      </w:r>
      <w:r w:rsidR="00794D40" w:rsidRPr="005B0881">
        <w:rPr>
          <w:rFonts w:ascii="Arial" w:hAnsi="Arial" w:cs="Arial"/>
          <w:color w:val="000000"/>
          <w:szCs w:val="22"/>
        </w:rPr>
        <w:t xml:space="preserve">LGA supported </w:t>
      </w:r>
      <w:r w:rsidR="00DD08D7" w:rsidRPr="005B0881">
        <w:rPr>
          <w:rFonts w:ascii="Arial" w:hAnsi="Arial" w:cs="Arial"/>
          <w:color w:val="000000"/>
          <w:szCs w:val="22"/>
        </w:rPr>
        <w:t>researc</w:t>
      </w:r>
      <w:r w:rsidR="00794D40" w:rsidRPr="005B0881">
        <w:rPr>
          <w:rFonts w:ascii="Arial" w:hAnsi="Arial" w:cs="Arial"/>
          <w:color w:val="000000"/>
          <w:szCs w:val="22"/>
        </w:rPr>
        <w:t xml:space="preserve">h being conducted </w:t>
      </w:r>
      <w:r w:rsidR="002C331A" w:rsidRPr="005B0881">
        <w:rPr>
          <w:rFonts w:ascii="Arial" w:hAnsi="Arial" w:cs="Arial"/>
          <w:color w:val="000000"/>
          <w:szCs w:val="22"/>
        </w:rPr>
        <w:t xml:space="preserve">independently </w:t>
      </w:r>
      <w:r w:rsidR="00794D40" w:rsidRPr="005B0881">
        <w:rPr>
          <w:rFonts w:ascii="Arial" w:hAnsi="Arial" w:cs="Arial"/>
          <w:color w:val="000000"/>
          <w:szCs w:val="22"/>
        </w:rPr>
        <w:t>by IPPR</w:t>
      </w:r>
      <w:r w:rsidRPr="005B0881">
        <w:rPr>
          <w:rFonts w:ascii="Arial" w:hAnsi="Arial" w:cs="Arial"/>
          <w:color w:val="000000"/>
          <w:szCs w:val="22"/>
        </w:rPr>
        <w:t xml:space="preserve"> </w:t>
      </w:r>
      <w:r w:rsidR="00794D40" w:rsidRPr="005B0881">
        <w:rPr>
          <w:rFonts w:ascii="Arial" w:hAnsi="Arial" w:cs="Arial"/>
          <w:color w:val="000000"/>
          <w:szCs w:val="22"/>
        </w:rPr>
        <w:t>examining</w:t>
      </w:r>
      <w:r w:rsidRPr="005B0881">
        <w:rPr>
          <w:rFonts w:ascii="Arial" w:hAnsi="Arial" w:cs="Arial"/>
          <w:color w:val="000000"/>
          <w:szCs w:val="22"/>
        </w:rPr>
        <w:t xml:space="preserve"> gender representation in local gove</w:t>
      </w:r>
      <w:r w:rsidR="005B0881">
        <w:rPr>
          <w:rFonts w:ascii="Arial" w:hAnsi="Arial" w:cs="Arial"/>
          <w:color w:val="000000"/>
          <w:szCs w:val="22"/>
        </w:rPr>
        <w:t>rnment as devolution progresses.</w:t>
      </w:r>
    </w:p>
    <w:p w14:paraId="28F02ECD" w14:textId="77777777" w:rsidR="005B0881" w:rsidRDefault="005B0881" w:rsidP="005B0881">
      <w:pPr>
        <w:pStyle w:val="ListParagraph"/>
        <w:rPr>
          <w:rFonts w:ascii="Arial" w:hAnsi="Arial" w:cs="Arial"/>
          <w:color w:val="000000"/>
          <w:szCs w:val="22"/>
        </w:rPr>
      </w:pPr>
    </w:p>
    <w:p w14:paraId="2ADE734B" w14:textId="4C02F7FB" w:rsidR="00572905" w:rsidRPr="005B0881" w:rsidRDefault="006325E4" w:rsidP="00572905">
      <w:pPr>
        <w:pStyle w:val="ListParagraph"/>
        <w:numPr>
          <w:ilvl w:val="0"/>
          <w:numId w:val="11"/>
        </w:numPr>
        <w:rPr>
          <w:rFonts w:ascii="Arial" w:hAnsi="Arial" w:cs="Arial"/>
          <w:color w:val="000000"/>
          <w:szCs w:val="22"/>
        </w:rPr>
      </w:pPr>
      <w:r w:rsidRPr="005B0881">
        <w:rPr>
          <w:rFonts w:ascii="Arial" w:hAnsi="Arial" w:cs="Arial"/>
          <w:color w:val="000000"/>
          <w:szCs w:val="22"/>
        </w:rPr>
        <w:t>Primarily the research</w:t>
      </w:r>
      <w:r w:rsidR="00794D40" w:rsidRPr="005B0881">
        <w:rPr>
          <w:rFonts w:ascii="Arial" w:hAnsi="Arial" w:cs="Arial"/>
          <w:color w:val="000000"/>
          <w:szCs w:val="22"/>
        </w:rPr>
        <w:t xml:space="preserve"> has </w:t>
      </w:r>
      <w:r w:rsidRPr="005B0881">
        <w:rPr>
          <w:rFonts w:ascii="Arial" w:hAnsi="Arial" w:cs="Arial"/>
          <w:color w:val="000000"/>
          <w:szCs w:val="22"/>
        </w:rPr>
        <w:t>look</w:t>
      </w:r>
      <w:r w:rsidR="00794D40" w:rsidRPr="005B0881">
        <w:rPr>
          <w:rFonts w:ascii="Arial" w:hAnsi="Arial" w:cs="Arial"/>
          <w:color w:val="000000"/>
          <w:szCs w:val="22"/>
        </w:rPr>
        <w:t>ed</w:t>
      </w:r>
      <w:r w:rsidRPr="005B0881">
        <w:rPr>
          <w:rFonts w:ascii="Arial" w:hAnsi="Arial" w:cs="Arial"/>
          <w:color w:val="000000"/>
          <w:szCs w:val="22"/>
        </w:rPr>
        <w:t xml:space="preserve"> to learn the lessons of other devolved political systems internationally to understand what works in promoting better gender representation. The res</w:t>
      </w:r>
      <w:r w:rsidR="00794D40" w:rsidRPr="005B0881">
        <w:rPr>
          <w:rFonts w:ascii="Arial" w:hAnsi="Arial" w:cs="Arial"/>
          <w:color w:val="000000"/>
          <w:szCs w:val="22"/>
        </w:rPr>
        <w:t>earch has also</w:t>
      </w:r>
      <w:r w:rsidRPr="005B0881">
        <w:rPr>
          <w:rFonts w:ascii="Arial" w:hAnsi="Arial" w:cs="Arial"/>
          <w:color w:val="000000"/>
          <w:szCs w:val="22"/>
        </w:rPr>
        <w:t xml:space="preserve"> focus</w:t>
      </w:r>
      <w:r w:rsidR="00794D40" w:rsidRPr="005B0881">
        <w:rPr>
          <w:rFonts w:ascii="Arial" w:hAnsi="Arial" w:cs="Arial"/>
          <w:color w:val="000000"/>
          <w:szCs w:val="22"/>
        </w:rPr>
        <w:t>ed</w:t>
      </w:r>
      <w:r w:rsidRPr="005B0881">
        <w:rPr>
          <w:rFonts w:ascii="Arial" w:hAnsi="Arial" w:cs="Arial"/>
          <w:color w:val="000000"/>
          <w:szCs w:val="22"/>
        </w:rPr>
        <w:t xml:space="preserve"> on suggestions/recommendations to overcome </w:t>
      </w:r>
      <w:r w:rsidR="00223223" w:rsidRPr="005B0881">
        <w:rPr>
          <w:rFonts w:ascii="Arial" w:hAnsi="Arial" w:cs="Arial"/>
          <w:color w:val="000000"/>
          <w:szCs w:val="22"/>
        </w:rPr>
        <w:t xml:space="preserve">these </w:t>
      </w:r>
      <w:r w:rsidRPr="005B0881">
        <w:rPr>
          <w:rFonts w:ascii="Arial" w:hAnsi="Arial" w:cs="Arial"/>
          <w:color w:val="000000"/>
          <w:szCs w:val="22"/>
        </w:rPr>
        <w:t xml:space="preserve">barriers; including </w:t>
      </w:r>
      <w:r w:rsidR="00437CF8" w:rsidRPr="005B0881">
        <w:rPr>
          <w:rFonts w:ascii="Arial" w:hAnsi="Arial" w:cs="Arial"/>
          <w:color w:val="000000"/>
          <w:szCs w:val="22"/>
        </w:rPr>
        <w:t>practices to recruit and retain</w:t>
      </w:r>
      <w:r w:rsidRPr="005B0881">
        <w:rPr>
          <w:rFonts w:ascii="Arial" w:hAnsi="Arial" w:cs="Arial"/>
          <w:color w:val="000000"/>
          <w:szCs w:val="22"/>
        </w:rPr>
        <w:t xml:space="preserve"> female </w:t>
      </w:r>
      <w:r w:rsidR="00223223" w:rsidRPr="005B0881">
        <w:rPr>
          <w:rFonts w:ascii="Arial" w:hAnsi="Arial" w:cs="Arial"/>
          <w:color w:val="000000"/>
          <w:szCs w:val="22"/>
        </w:rPr>
        <w:t>politicians</w:t>
      </w:r>
      <w:r w:rsidR="00437CF8" w:rsidRPr="005B0881">
        <w:rPr>
          <w:rFonts w:ascii="Arial" w:hAnsi="Arial" w:cs="Arial"/>
          <w:color w:val="000000"/>
          <w:szCs w:val="22"/>
        </w:rPr>
        <w:t>.</w:t>
      </w:r>
    </w:p>
    <w:p w14:paraId="2ADE734C" w14:textId="77777777" w:rsidR="00572905" w:rsidRDefault="00572905" w:rsidP="00572905">
      <w:pPr>
        <w:rPr>
          <w:rFonts w:ascii="Arial" w:hAnsi="Arial" w:cs="Arial"/>
          <w:color w:val="000000"/>
          <w:szCs w:val="22"/>
        </w:rPr>
      </w:pPr>
    </w:p>
    <w:p w14:paraId="2ADE734D" w14:textId="674962BA" w:rsidR="001146BB" w:rsidRPr="005B0881" w:rsidRDefault="009F27C5" w:rsidP="005B0881">
      <w:pPr>
        <w:pStyle w:val="ListParagraph"/>
        <w:numPr>
          <w:ilvl w:val="0"/>
          <w:numId w:val="11"/>
        </w:numPr>
        <w:rPr>
          <w:rFonts w:ascii="Arial" w:hAnsi="Arial" w:cs="Arial"/>
          <w:color w:val="000000"/>
          <w:szCs w:val="22"/>
        </w:rPr>
      </w:pPr>
      <w:r w:rsidRPr="005B0881">
        <w:rPr>
          <w:rFonts w:ascii="Arial" w:hAnsi="Arial" w:cs="Arial"/>
          <w:color w:val="000000"/>
          <w:szCs w:val="22"/>
        </w:rPr>
        <w:t xml:space="preserve">Members </w:t>
      </w:r>
      <w:r w:rsidR="001146BB" w:rsidRPr="005B0881">
        <w:rPr>
          <w:rFonts w:ascii="Arial" w:hAnsi="Arial" w:cs="Arial"/>
          <w:color w:val="000000"/>
          <w:szCs w:val="22"/>
        </w:rPr>
        <w:t>asked that the research reflect:</w:t>
      </w:r>
    </w:p>
    <w:p w14:paraId="2ADE734E" w14:textId="77777777" w:rsidR="00105BB6" w:rsidRDefault="00105BB6" w:rsidP="001146BB">
      <w:pPr>
        <w:rPr>
          <w:rFonts w:ascii="Arial" w:hAnsi="Arial" w:cs="Arial"/>
          <w:color w:val="000000"/>
          <w:szCs w:val="22"/>
        </w:rPr>
      </w:pPr>
    </w:p>
    <w:p w14:paraId="4F822221" w14:textId="77777777" w:rsidR="005B0881" w:rsidRDefault="007A6521" w:rsidP="005B0881">
      <w:pPr>
        <w:pStyle w:val="ListParagraph"/>
        <w:numPr>
          <w:ilvl w:val="1"/>
          <w:numId w:val="11"/>
        </w:numPr>
        <w:contextualSpacing/>
        <w:rPr>
          <w:rFonts w:ascii="Arial" w:hAnsi="Arial" w:cs="Arial"/>
        </w:rPr>
      </w:pPr>
      <w:r>
        <w:rPr>
          <w:rFonts w:ascii="Arial" w:hAnsi="Arial" w:cs="Arial"/>
          <w:color w:val="000000"/>
          <w:szCs w:val="22"/>
        </w:rPr>
        <w:t>Practical recommendations</w:t>
      </w:r>
      <w:r w:rsidR="007647C7">
        <w:rPr>
          <w:rFonts w:ascii="Arial" w:hAnsi="Arial" w:cs="Arial"/>
          <w:color w:val="000000"/>
          <w:szCs w:val="22"/>
        </w:rPr>
        <w:t xml:space="preserve"> –members</w:t>
      </w:r>
      <w:r>
        <w:rPr>
          <w:rFonts w:ascii="Arial" w:hAnsi="Arial" w:cs="Arial"/>
        </w:rPr>
        <w:t xml:space="preserve"> recognised that there</w:t>
      </w:r>
      <w:r w:rsidRPr="007A6521">
        <w:rPr>
          <w:rFonts w:ascii="Arial" w:hAnsi="Arial" w:cs="Arial"/>
        </w:rPr>
        <w:t xml:space="preserve"> is already a significant amount of</w:t>
      </w:r>
      <w:r w:rsidR="009D6A04">
        <w:rPr>
          <w:rFonts w:ascii="Arial" w:hAnsi="Arial" w:cs="Arial"/>
        </w:rPr>
        <w:t xml:space="preserve"> research on this topic</w:t>
      </w:r>
      <w:r w:rsidRPr="007A6521">
        <w:rPr>
          <w:rFonts w:ascii="Arial" w:hAnsi="Arial" w:cs="Arial"/>
        </w:rPr>
        <w:t xml:space="preserve"> would like to see </w:t>
      </w:r>
      <w:r w:rsidR="007647C7">
        <w:rPr>
          <w:rFonts w:ascii="Arial" w:hAnsi="Arial" w:cs="Arial"/>
        </w:rPr>
        <w:t>the emphasis of this</w:t>
      </w:r>
      <w:r w:rsidR="009D6A04">
        <w:rPr>
          <w:rFonts w:ascii="Arial" w:hAnsi="Arial" w:cs="Arial"/>
        </w:rPr>
        <w:t xml:space="preserve"> research </w:t>
      </w:r>
      <w:r w:rsidRPr="007A6521">
        <w:rPr>
          <w:rFonts w:ascii="Arial" w:hAnsi="Arial" w:cs="Arial"/>
        </w:rPr>
        <w:t xml:space="preserve">placed on </w:t>
      </w:r>
      <w:r w:rsidR="009F27C5">
        <w:rPr>
          <w:rFonts w:ascii="Arial" w:hAnsi="Arial" w:cs="Arial"/>
        </w:rPr>
        <w:t xml:space="preserve">practical </w:t>
      </w:r>
      <w:r w:rsidRPr="007A6521">
        <w:rPr>
          <w:rFonts w:ascii="Arial" w:hAnsi="Arial" w:cs="Arial"/>
        </w:rPr>
        <w:t xml:space="preserve">solutions and </w:t>
      </w:r>
      <w:r w:rsidR="009D6A04">
        <w:rPr>
          <w:rFonts w:ascii="Arial" w:hAnsi="Arial" w:cs="Arial"/>
        </w:rPr>
        <w:t>detail of ‘</w:t>
      </w:r>
      <w:r w:rsidRPr="007A6521">
        <w:rPr>
          <w:rFonts w:ascii="Arial" w:hAnsi="Arial" w:cs="Arial"/>
        </w:rPr>
        <w:t>what works</w:t>
      </w:r>
      <w:r w:rsidR="009D6A04">
        <w:rPr>
          <w:rFonts w:ascii="Arial" w:hAnsi="Arial" w:cs="Arial"/>
        </w:rPr>
        <w:t>’</w:t>
      </w:r>
      <w:r w:rsidRPr="007A6521">
        <w:rPr>
          <w:rFonts w:ascii="Arial" w:hAnsi="Arial" w:cs="Arial"/>
        </w:rPr>
        <w:t xml:space="preserve">. </w:t>
      </w:r>
    </w:p>
    <w:p w14:paraId="72233229" w14:textId="77777777" w:rsidR="005B0881" w:rsidRDefault="005B0881" w:rsidP="005B0881">
      <w:pPr>
        <w:pStyle w:val="ListParagraph"/>
        <w:ind w:left="1080"/>
        <w:contextualSpacing/>
        <w:rPr>
          <w:rFonts w:ascii="Arial" w:hAnsi="Arial" w:cs="Arial"/>
        </w:rPr>
      </w:pPr>
    </w:p>
    <w:p w14:paraId="01A04B86" w14:textId="77777777" w:rsidR="005B0881" w:rsidRPr="005B0881" w:rsidRDefault="009D6A04" w:rsidP="005B0881">
      <w:pPr>
        <w:pStyle w:val="ListParagraph"/>
        <w:numPr>
          <w:ilvl w:val="1"/>
          <w:numId w:val="11"/>
        </w:numPr>
        <w:contextualSpacing/>
        <w:rPr>
          <w:rFonts w:ascii="Arial" w:hAnsi="Arial" w:cs="Arial"/>
        </w:rPr>
      </w:pPr>
      <w:r w:rsidRPr="005B0881">
        <w:rPr>
          <w:rFonts w:ascii="Arial" w:hAnsi="Arial" w:cs="Arial"/>
          <w:color w:val="000000"/>
          <w:szCs w:val="22"/>
        </w:rPr>
        <w:t>The importance of posi</w:t>
      </w:r>
      <w:r w:rsidR="007647C7" w:rsidRPr="005B0881">
        <w:rPr>
          <w:rFonts w:ascii="Arial" w:hAnsi="Arial" w:cs="Arial"/>
          <w:color w:val="000000"/>
          <w:szCs w:val="22"/>
        </w:rPr>
        <w:t>tive role models and the role for</w:t>
      </w:r>
      <w:r w:rsidRPr="005B0881">
        <w:rPr>
          <w:rFonts w:ascii="Arial" w:hAnsi="Arial" w:cs="Arial"/>
          <w:color w:val="000000"/>
          <w:szCs w:val="22"/>
        </w:rPr>
        <w:t xml:space="preserve"> schools and colleges</w:t>
      </w:r>
      <w:r w:rsidR="007647C7" w:rsidRPr="005B0881">
        <w:rPr>
          <w:rFonts w:ascii="Arial" w:hAnsi="Arial" w:cs="Arial"/>
          <w:color w:val="000000"/>
          <w:szCs w:val="22"/>
        </w:rPr>
        <w:t xml:space="preserve"> in promoting female involvement in politics.</w:t>
      </w:r>
    </w:p>
    <w:p w14:paraId="6510D048" w14:textId="77777777" w:rsidR="005B0881" w:rsidRPr="005B0881" w:rsidRDefault="005B0881" w:rsidP="005B0881">
      <w:pPr>
        <w:pStyle w:val="ListParagraph"/>
        <w:rPr>
          <w:rFonts w:ascii="Arial" w:hAnsi="Arial" w:cs="Arial"/>
        </w:rPr>
      </w:pPr>
    </w:p>
    <w:p w14:paraId="3F0F39A8" w14:textId="77777777" w:rsidR="005B0881" w:rsidRDefault="009D6A04" w:rsidP="005B0881">
      <w:pPr>
        <w:pStyle w:val="ListParagraph"/>
        <w:numPr>
          <w:ilvl w:val="1"/>
          <w:numId w:val="11"/>
        </w:numPr>
        <w:contextualSpacing/>
        <w:rPr>
          <w:rFonts w:ascii="Arial" w:hAnsi="Arial" w:cs="Arial"/>
        </w:rPr>
      </w:pPr>
      <w:r w:rsidRPr="005B0881">
        <w:rPr>
          <w:rFonts w:ascii="Arial" w:hAnsi="Arial" w:cs="Arial"/>
        </w:rPr>
        <w:t>The different selection process within political parties (including the use of all women shortlists)</w:t>
      </w:r>
      <w:r w:rsidR="00785104" w:rsidRPr="005B0881">
        <w:rPr>
          <w:rFonts w:ascii="Arial" w:hAnsi="Arial" w:cs="Arial"/>
        </w:rPr>
        <w:t>.</w:t>
      </w:r>
    </w:p>
    <w:p w14:paraId="61BAA4E6" w14:textId="77777777" w:rsidR="005B0881" w:rsidRPr="005B0881" w:rsidRDefault="005B0881" w:rsidP="005B0881">
      <w:pPr>
        <w:pStyle w:val="ListParagraph"/>
        <w:rPr>
          <w:rFonts w:ascii="Arial" w:hAnsi="Arial" w:cs="Arial"/>
        </w:rPr>
      </w:pPr>
    </w:p>
    <w:p w14:paraId="2ADE7352" w14:textId="4623AD42" w:rsidR="00572905" w:rsidRPr="005B0881" w:rsidRDefault="00105BB6" w:rsidP="005B0881">
      <w:pPr>
        <w:pStyle w:val="ListParagraph"/>
        <w:numPr>
          <w:ilvl w:val="1"/>
          <w:numId w:val="11"/>
        </w:numPr>
        <w:contextualSpacing/>
        <w:rPr>
          <w:rFonts w:ascii="Arial" w:hAnsi="Arial" w:cs="Arial"/>
        </w:rPr>
      </w:pPr>
      <w:r w:rsidRPr="005B0881">
        <w:rPr>
          <w:rFonts w:ascii="Arial" w:hAnsi="Arial" w:cs="Arial"/>
        </w:rPr>
        <w:t xml:space="preserve">Practice within </w:t>
      </w:r>
      <w:r w:rsidR="007647C7" w:rsidRPr="005B0881">
        <w:rPr>
          <w:rFonts w:ascii="Arial" w:hAnsi="Arial" w:cs="Arial"/>
        </w:rPr>
        <w:t xml:space="preserve">Scottish and Welsh devolved </w:t>
      </w:r>
      <w:r w:rsidRPr="005B0881">
        <w:rPr>
          <w:rFonts w:ascii="Arial" w:hAnsi="Arial" w:cs="Arial"/>
        </w:rPr>
        <w:t>administrations</w:t>
      </w:r>
      <w:r w:rsidR="00785104" w:rsidRPr="005B0881">
        <w:rPr>
          <w:rFonts w:ascii="Arial" w:hAnsi="Arial" w:cs="Arial"/>
        </w:rPr>
        <w:t>.</w:t>
      </w:r>
    </w:p>
    <w:p w14:paraId="2ADE7353" w14:textId="77777777" w:rsidR="006325E4" w:rsidRDefault="006325E4" w:rsidP="006325E4">
      <w:pPr>
        <w:pStyle w:val="Default"/>
        <w:jc w:val="both"/>
        <w:rPr>
          <w:b/>
          <w:sz w:val="22"/>
          <w:szCs w:val="22"/>
        </w:rPr>
      </w:pPr>
    </w:p>
    <w:p w14:paraId="2ADE7354" w14:textId="1B67AFB2" w:rsidR="006325E4" w:rsidRDefault="006325E4" w:rsidP="006325E4">
      <w:pPr>
        <w:pStyle w:val="Default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Research </w:t>
      </w:r>
      <w:r w:rsidRPr="00004413">
        <w:rPr>
          <w:b/>
          <w:sz w:val="22"/>
          <w:szCs w:val="22"/>
        </w:rPr>
        <w:t>Report</w:t>
      </w:r>
    </w:p>
    <w:p w14:paraId="2ADE7355" w14:textId="77777777" w:rsidR="006325E4" w:rsidRDefault="006325E4" w:rsidP="006325E4">
      <w:pPr>
        <w:pStyle w:val="Default"/>
        <w:jc w:val="both"/>
        <w:rPr>
          <w:b/>
          <w:sz w:val="22"/>
          <w:szCs w:val="22"/>
        </w:rPr>
      </w:pPr>
    </w:p>
    <w:p w14:paraId="2ADE7356" w14:textId="1AAC1B97" w:rsidR="009E4F5B" w:rsidRDefault="00AC2803" w:rsidP="005B0881">
      <w:pPr>
        <w:pStyle w:val="BodyA"/>
        <w:numPr>
          <w:ilvl w:val="0"/>
          <w:numId w:val="11"/>
        </w:numPr>
        <w:spacing w:after="12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It was intended that the</w:t>
      </w:r>
      <w:r w:rsidR="00E15D92">
        <w:rPr>
          <w:rFonts w:ascii="Arial" w:eastAsia="Calibri" w:hAnsi="Arial" w:cs="Arial"/>
          <w:sz w:val="22"/>
          <w:szCs w:val="22"/>
        </w:rPr>
        <w:t xml:space="preserve"> </w:t>
      </w:r>
      <w:r w:rsidR="001523F5">
        <w:rPr>
          <w:rFonts w:ascii="Arial" w:eastAsia="Calibri" w:hAnsi="Arial" w:cs="Arial"/>
          <w:sz w:val="22"/>
          <w:szCs w:val="22"/>
        </w:rPr>
        <w:t>independent</w:t>
      </w:r>
      <w:r>
        <w:rPr>
          <w:rFonts w:ascii="Arial" w:eastAsia="Calibri" w:hAnsi="Arial" w:cs="Arial"/>
          <w:sz w:val="22"/>
          <w:szCs w:val="22"/>
        </w:rPr>
        <w:t xml:space="preserve"> research </w:t>
      </w:r>
      <w:r w:rsidRPr="00BA7C4D">
        <w:rPr>
          <w:rFonts w:ascii="Arial" w:eastAsia="Calibri" w:hAnsi="Arial" w:cs="Arial"/>
          <w:sz w:val="22"/>
          <w:szCs w:val="22"/>
        </w:rPr>
        <w:t xml:space="preserve">report </w:t>
      </w:r>
      <w:r>
        <w:rPr>
          <w:rFonts w:ascii="Arial" w:eastAsia="Calibri" w:hAnsi="Arial" w:cs="Arial"/>
          <w:sz w:val="22"/>
          <w:szCs w:val="22"/>
        </w:rPr>
        <w:t xml:space="preserve">would be produced </w:t>
      </w:r>
      <w:r w:rsidRPr="00BA7C4D">
        <w:rPr>
          <w:rFonts w:ascii="Arial" w:eastAsia="Calibri" w:hAnsi="Arial" w:cs="Arial"/>
          <w:sz w:val="22"/>
          <w:szCs w:val="22"/>
        </w:rPr>
        <w:t>ahead of th</w:t>
      </w:r>
      <w:r>
        <w:rPr>
          <w:rFonts w:ascii="Arial" w:eastAsia="Calibri" w:hAnsi="Arial" w:cs="Arial"/>
          <w:sz w:val="22"/>
          <w:szCs w:val="22"/>
        </w:rPr>
        <w:t>e Mayoral elections in May</w:t>
      </w:r>
      <w:r w:rsidR="002C331A">
        <w:rPr>
          <w:rFonts w:ascii="Arial" w:eastAsia="Calibri" w:hAnsi="Arial" w:cs="Arial"/>
          <w:sz w:val="22"/>
          <w:szCs w:val="22"/>
        </w:rPr>
        <w:t xml:space="preserve"> 2017</w:t>
      </w:r>
      <w:r>
        <w:rPr>
          <w:rFonts w:ascii="Arial" w:eastAsia="Calibri" w:hAnsi="Arial" w:cs="Arial"/>
          <w:sz w:val="22"/>
          <w:szCs w:val="22"/>
        </w:rPr>
        <w:t>. However the researcher</w:t>
      </w:r>
      <w:r w:rsidR="009E4F5B">
        <w:rPr>
          <w:rFonts w:ascii="Arial" w:eastAsia="Calibri" w:hAnsi="Arial" w:cs="Arial"/>
          <w:sz w:val="22"/>
          <w:szCs w:val="22"/>
        </w:rPr>
        <w:t xml:space="preserve">s decided to postpone the publication so that analysis of the mayoral CA boards and </w:t>
      </w:r>
      <w:r>
        <w:rPr>
          <w:rFonts w:ascii="Arial" w:eastAsia="Calibri" w:hAnsi="Arial" w:cs="Arial"/>
          <w:sz w:val="22"/>
          <w:szCs w:val="22"/>
        </w:rPr>
        <w:t xml:space="preserve">any </w:t>
      </w:r>
      <w:r w:rsidR="009E4F5B">
        <w:rPr>
          <w:rFonts w:ascii="Arial" w:eastAsia="Calibri" w:hAnsi="Arial" w:cs="Arial"/>
          <w:sz w:val="22"/>
          <w:szCs w:val="22"/>
        </w:rPr>
        <w:t xml:space="preserve">new appointments </w:t>
      </w:r>
      <w:r w:rsidR="006B1650">
        <w:rPr>
          <w:rFonts w:ascii="Arial" w:eastAsia="Calibri" w:hAnsi="Arial" w:cs="Arial"/>
          <w:sz w:val="22"/>
          <w:szCs w:val="22"/>
        </w:rPr>
        <w:t>made by Mayors could be factored into the research findings.</w:t>
      </w:r>
    </w:p>
    <w:p w14:paraId="2ADE7357" w14:textId="7352E1A0" w:rsidR="006325E4" w:rsidRPr="0079364B" w:rsidRDefault="009C755B" w:rsidP="005B0881">
      <w:pPr>
        <w:pStyle w:val="BodyA"/>
        <w:numPr>
          <w:ilvl w:val="0"/>
          <w:numId w:val="11"/>
        </w:numPr>
        <w:spacing w:after="120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The</w:t>
      </w:r>
      <w:r w:rsidR="00AC2803">
        <w:rPr>
          <w:rFonts w:ascii="Arial" w:eastAsia="Calibri" w:hAnsi="Arial" w:cs="Arial"/>
          <w:sz w:val="22"/>
          <w:szCs w:val="22"/>
        </w:rPr>
        <w:t xml:space="preserve"> final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="00AC2803">
        <w:rPr>
          <w:rFonts w:ascii="Arial" w:eastAsia="Calibri" w:hAnsi="Arial" w:cs="Arial"/>
          <w:sz w:val="22"/>
          <w:szCs w:val="22"/>
        </w:rPr>
        <w:t>research report wil</w:t>
      </w:r>
      <w:r>
        <w:rPr>
          <w:rFonts w:ascii="Arial" w:eastAsia="Calibri" w:hAnsi="Arial" w:cs="Arial"/>
          <w:sz w:val="22"/>
          <w:szCs w:val="22"/>
        </w:rPr>
        <w:t>l now be published in July 2017. As well as exploring gender diversity within combined authorities the report will also compare</w:t>
      </w:r>
      <w:r w:rsidR="00AC2803" w:rsidRPr="0079364B">
        <w:rPr>
          <w:rFonts w:ascii="Arial" w:eastAsia="Calibri" w:hAnsi="Arial" w:cs="Arial"/>
          <w:sz w:val="22"/>
          <w:szCs w:val="22"/>
        </w:rPr>
        <w:t xml:space="preserve"> countries that have devolved political systems, how they perform on gender diversity measures and their strategies and activities to improve representation.</w:t>
      </w:r>
    </w:p>
    <w:p w14:paraId="2ADE7358" w14:textId="66E872C4" w:rsidR="006325E4" w:rsidRDefault="006325E4" w:rsidP="005B0881">
      <w:pPr>
        <w:pStyle w:val="BodyA"/>
        <w:numPr>
          <w:ilvl w:val="0"/>
          <w:numId w:val="11"/>
        </w:numPr>
        <w:spacing w:after="120"/>
        <w:rPr>
          <w:rFonts w:ascii="Arial" w:eastAsia="Calibri" w:hAnsi="Arial" w:cs="Arial"/>
          <w:sz w:val="22"/>
          <w:szCs w:val="22"/>
        </w:rPr>
      </w:pPr>
      <w:r w:rsidRPr="0079364B">
        <w:rPr>
          <w:rFonts w:ascii="Arial" w:eastAsia="Calibri" w:hAnsi="Arial" w:cs="Arial"/>
          <w:sz w:val="22"/>
          <w:szCs w:val="22"/>
        </w:rPr>
        <w:t>The report will make recommendations for what political leaders in local government and national government and other key actors can do to help build a stronger pipeline of female talent. It will also identify what could be learnt from initiatives in these countries to potentially inform the design of a UK scheme to increase gender representation in local gov</w:t>
      </w:r>
      <w:r w:rsidR="00223223">
        <w:rPr>
          <w:rFonts w:ascii="Arial" w:eastAsia="Calibri" w:hAnsi="Arial" w:cs="Arial"/>
          <w:sz w:val="22"/>
          <w:szCs w:val="22"/>
        </w:rPr>
        <w:t xml:space="preserve">ernment and will include detail on practical measures such as; </w:t>
      </w:r>
      <w:r w:rsidR="00437CF8">
        <w:rPr>
          <w:rFonts w:ascii="Arial" w:eastAsia="Calibri" w:hAnsi="Arial" w:cs="Arial"/>
          <w:sz w:val="22"/>
          <w:szCs w:val="22"/>
        </w:rPr>
        <w:t xml:space="preserve">childcare, allowances </w:t>
      </w:r>
      <w:r w:rsidR="00223223">
        <w:rPr>
          <w:rFonts w:ascii="Arial" w:eastAsia="Calibri" w:hAnsi="Arial" w:cs="Arial"/>
          <w:sz w:val="22"/>
          <w:szCs w:val="22"/>
        </w:rPr>
        <w:t>and maternity leave</w:t>
      </w:r>
      <w:r w:rsidR="00437CF8">
        <w:rPr>
          <w:rFonts w:ascii="Arial" w:eastAsia="Calibri" w:hAnsi="Arial" w:cs="Arial"/>
          <w:sz w:val="22"/>
          <w:szCs w:val="22"/>
        </w:rPr>
        <w:t>.</w:t>
      </w:r>
    </w:p>
    <w:p w14:paraId="2ADE7359" w14:textId="3048444B" w:rsidR="009E4F5B" w:rsidRPr="009C755B" w:rsidRDefault="009E4F5B" w:rsidP="005B0881">
      <w:pPr>
        <w:pStyle w:val="BodyA"/>
        <w:numPr>
          <w:ilvl w:val="0"/>
          <w:numId w:val="11"/>
        </w:numPr>
        <w:spacing w:after="120"/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In advance of the publication of the final report IPP</w:t>
      </w:r>
      <w:r w:rsidR="00572905">
        <w:rPr>
          <w:rFonts w:ascii="Arial" w:eastAsia="Calibri" w:hAnsi="Arial" w:cs="Arial"/>
          <w:sz w:val="22"/>
          <w:szCs w:val="22"/>
        </w:rPr>
        <w:t>R have prepared a summary document</w:t>
      </w:r>
      <w:r>
        <w:rPr>
          <w:rFonts w:ascii="Arial" w:eastAsia="Calibri" w:hAnsi="Arial" w:cs="Arial"/>
          <w:sz w:val="22"/>
          <w:szCs w:val="22"/>
        </w:rPr>
        <w:t xml:space="preserve"> with </w:t>
      </w:r>
      <w:r w:rsidR="002C331A">
        <w:rPr>
          <w:rFonts w:ascii="Arial" w:eastAsia="Calibri" w:hAnsi="Arial" w:cs="Arial"/>
          <w:sz w:val="22"/>
          <w:szCs w:val="22"/>
        </w:rPr>
        <w:t xml:space="preserve">emerging </w:t>
      </w:r>
      <w:r>
        <w:rPr>
          <w:rFonts w:ascii="Arial" w:eastAsia="Calibri" w:hAnsi="Arial" w:cs="Arial"/>
          <w:sz w:val="22"/>
          <w:szCs w:val="22"/>
        </w:rPr>
        <w:t>key findin</w:t>
      </w:r>
      <w:r w:rsidR="002C331A">
        <w:rPr>
          <w:rFonts w:ascii="Arial" w:eastAsia="Calibri" w:hAnsi="Arial" w:cs="Arial"/>
          <w:sz w:val="22"/>
          <w:szCs w:val="22"/>
        </w:rPr>
        <w:t>gs and</w:t>
      </w:r>
      <w:r w:rsidR="00572905">
        <w:rPr>
          <w:rFonts w:ascii="Arial" w:eastAsia="Calibri" w:hAnsi="Arial" w:cs="Arial"/>
          <w:sz w:val="22"/>
          <w:szCs w:val="22"/>
        </w:rPr>
        <w:t xml:space="preserve"> recommendations for discussion and comment by </w:t>
      </w:r>
      <w:r w:rsidR="00785104">
        <w:rPr>
          <w:rFonts w:ascii="Arial" w:eastAsia="Calibri" w:hAnsi="Arial" w:cs="Arial"/>
          <w:sz w:val="22"/>
          <w:szCs w:val="22"/>
        </w:rPr>
        <w:t xml:space="preserve">Board </w:t>
      </w:r>
      <w:r w:rsidR="005B0881">
        <w:rPr>
          <w:rFonts w:ascii="Arial" w:eastAsia="Calibri" w:hAnsi="Arial" w:cs="Arial"/>
          <w:sz w:val="22"/>
          <w:szCs w:val="22"/>
        </w:rPr>
        <w:t xml:space="preserve">members </w:t>
      </w:r>
      <w:r w:rsidRPr="009C755B">
        <w:rPr>
          <w:rFonts w:ascii="Arial" w:eastAsia="Calibri" w:hAnsi="Arial" w:cs="Arial"/>
          <w:b/>
          <w:sz w:val="22"/>
          <w:szCs w:val="22"/>
        </w:rPr>
        <w:t>(</w:t>
      </w:r>
      <w:r w:rsidR="00572905" w:rsidRPr="005B0881">
        <w:rPr>
          <w:rFonts w:ascii="Arial" w:eastAsia="Calibri" w:hAnsi="Arial" w:cs="Arial"/>
          <w:b/>
          <w:sz w:val="22"/>
          <w:szCs w:val="22"/>
          <w:u w:val="single"/>
        </w:rPr>
        <w:t>Appendix</w:t>
      </w:r>
      <w:r w:rsidR="009C755B" w:rsidRPr="005B0881">
        <w:rPr>
          <w:rFonts w:ascii="Arial" w:eastAsia="Calibri" w:hAnsi="Arial" w:cs="Arial"/>
          <w:b/>
          <w:sz w:val="22"/>
          <w:szCs w:val="22"/>
          <w:u w:val="single"/>
        </w:rPr>
        <w:t xml:space="preserve"> A</w:t>
      </w:r>
      <w:r w:rsidR="00572905" w:rsidRPr="005B0881">
        <w:rPr>
          <w:rFonts w:ascii="Arial" w:eastAsia="Calibri" w:hAnsi="Arial" w:cs="Arial"/>
          <w:b/>
          <w:sz w:val="22"/>
          <w:szCs w:val="22"/>
        </w:rPr>
        <w:t>)</w:t>
      </w:r>
      <w:r w:rsidR="005B0881" w:rsidRPr="005B0881">
        <w:rPr>
          <w:rFonts w:ascii="Arial" w:eastAsia="Calibri" w:hAnsi="Arial" w:cs="Arial"/>
          <w:b/>
          <w:sz w:val="22"/>
          <w:szCs w:val="22"/>
        </w:rPr>
        <w:t>.</w:t>
      </w:r>
    </w:p>
    <w:p w14:paraId="2ADE735A" w14:textId="77777777" w:rsidR="00E15D92" w:rsidRDefault="00E15D92" w:rsidP="006325E4">
      <w:pPr>
        <w:pStyle w:val="BodyA"/>
        <w:spacing w:after="120"/>
        <w:rPr>
          <w:rFonts w:ascii="Arial" w:eastAsia="Calibri" w:hAnsi="Arial" w:cs="Arial"/>
          <w:b/>
          <w:sz w:val="22"/>
          <w:szCs w:val="22"/>
        </w:rPr>
      </w:pPr>
    </w:p>
    <w:p w14:paraId="2ADE735B" w14:textId="77777777" w:rsidR="00E15D92" w:rsidRDefault="00E15D92" w:rsidP="006325E4">
      <w:pPr>
        <w:pStyle w:val="BodyA"/>
        <w:spacing w:after="120"/>
        <w:rPr>
          <w:rFonts w:ascii="Arial" w:eastAsia="Calibri" w:hAnsi="Arial" w:cs="Arial"/>
          <w:b/>
          <w:sz w:val="22"/>
          <w:szCs w:val="22"/>
        </w:rPr>
      </w:pPr>
    </w:p>
    <w:p w14:paraId="2ADE735C" w14:textId="6323DD65" w:rsidR="00AC2803" w:rsidRPr="00AC2803" w:rsidRDefault="00AC2803" w:rsidP="006325E4">
      <w:pPr>
        <w:pStyle w:val="BodyA"/>
        <w:spacing w:after="120"/>
        <w:rPr>
          <w:rFonts w:ascii="Arial" w:eastAsia="Calibri" w:hAnsi="Arial" w:cs="Arial"/>
          <w:b/>
          <w:sz w:val="22"/>
          <w:szCs w:val="22"/>
        </w:rPr>
      </w:pPr>
      <w:r w:rsidRPr="00AC2803">
        <w:rPr>
          <w:rFonts w:ascii="Arial" w:eastAsia="Calibri" w:hAnsi="Arial" w:cs="Arial"/>
          <w:b/>
          <w:sz w:val="22"/>
          <w:szCs w:val="22"/>
        </w:rPr>
        <w:t>Roundtable event</w:t>
      </w:r>
    </w:p>
    <w:p w14:paraId="4E8E9115" w14:textId="77777777" w:rsidR="005B0881" w:rsidRDefault="00AC2803" w:rsidP="001523F5">
      <w:pPr>
        <w:pStyle w:val="ListParagraph"/>
        <w:numPr>
          <w:ilvl w:val="0"/>
          <w:numId w:val="11"/>
        </w:numPr>
        <w:spacing w:after="120"/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</w:pPr>
      <w:r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>IPPR will be holding a round table discussion on Devolution, Local Gover</w:t>
      </w:r>
      <w:r w:rsidR="00572905"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nment and Gender Representation </w:t>
      </w:r>
      <w:r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on </w:t>
      </w:r>
      <w:r w:rsidRPr="005B0881">
        <w:rPr>
          <w:rFonts w:ascii="Arial" w:eastAsia="Calibri" w:hAnsi="Arial" w:cs="Arial"/>
          <w:b/>
          <w:color w:val="000000"/>
          <w:szCs w:val="22"/>
          <w:u w:color="000000"/>
          <w:bdr w:val="nil"/>
          <w:lang w:val="en-US"/>
        </w:rPr>
        <w:t>18</w:t>
      </w:r>
      <w:r w:rsidR="00572905" w:rsidRPr="005B0881">
        <w:rPr>
          <w:rFonts w:ascii="Arial" w:eastAsia="Calibri" w:hAnsi="Arial" w:cs="Arial"/>
          <w:b/>
          <w:color w:val="000000"/>
          <w:szCs w:val="22"/>
          <w:u w:color="000000"/>
          <w:bdr w:val="nil"/>
          <w:lang w:val="en-US"/>
        </w:rPr>
        <w:t xml:space="preserve"> July in Manchester </w:t>
      </w:r>
      <w:r w:rsidR="00785104" w:rsidRPr="005B0881">
        <w:rPr>
          <w:rFonts w:ascii="Arial" w:eastAsia="Calibri" w:hAnsi="Arial" w:cs="Arial"/>
          <w:b/>
          <w:color w:val="000000"/>
          <w:szCs w:val="22"/>
          <w:u w:color="000000"/>
          <w:bdr w:val="nil"/>
          <w:lang w:val="en-US"/>
        </w:rPr>
        <w:t xml:space="preserve">from </w:t>
      </w:r>
      <w:r w:rsidRPr="005B0881">
        <w:rPr>
          <w:rFonts w:ascii="Arial" w:eastAsia="Calibri" w:hAnsi="Arial" w:cs="Arial"/>
          <w:b/>
          <w:color w:val="000000"/>
          <w:szCs w:val="22"/>
          <w:u w:color="000000"/>
          <w:bdr w:val="nil"/>
          <w:lang w:val="en-US"/>
        </w:rPr>
        <w:t>1.00 to 3.00</w:t>
      </w:r>
      <w:r w:rsidR="00572905" w:rsidRPr="005B0881">
        <w:rPr>
          <w:rFonts w:ascii="Arial" w:eastAsia="Calibri" w:hAnsi="Arial" w:cs="Arial"/>
          <w:b/>
          <w:color w:val="000000"/>
          <w:szCs w:val="22"/>
          <w:u w:color="000000"/>
          <w:bdr w:val="nil"/>
          <w:lang w:val="en-US"/>
        </w:rPr>
        <w:t xml:space="preserve"> pm </w:t>
      </w:r>
      <w:r w:rsidR="00572905"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which </w:t>
      </w:r>
      <w:r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will be chaired by Sir Richard Leese in his capacity as Chair of </w:t>
      </w:r>
      <w:r w:rsidR="00785104"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>the</w:t>
      </w:r>
      <w:r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 Board. The event will include a </w:t>
      </w:r>
      <w:r w:rsidR="00342CB2"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‘preview’ </w:t>
      </w:r>
      <w:r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>of the report and discussion about the</w:t>
      </w:r>
      <w:r w:rsidR="00342CB2" w:rsidRP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 emerging findings and</w:t>
      </w:r>
      <w:r w:rsidR="005B0881"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  <w:t xml:space="preserve"> recommendations.</w:t>
      </w:r>
    </w:p>
    <w:p w14:paraId="2ADE735E" w14:textId="4E60BDC7" w:rsidR="00AC2803" w:rsidRPr="005B0881" w:rsidRDefault="00AC2803" w:rsidP="001523F5">
      <w:pPr>
        <w:pStyle w:val="ListParagraph"/>
        <w:numPr>
          <w:ilvl w:val="0"/>
          <w:numId w:val="11"/>
        </w:numPr>
        <w:spacing w:after="120"/>
        <w:rPr>
          <w:rFonts w:ascii="Arial" w:eastAsia="Calibri" w:hAnsi="Arial" w:cs="Arial"/>
          <w:color w:val="000000"/>
          <w:szCs w:val="22"/>
          <w:u w:color="000000"/>
          <w:bdr w:val="nil"/>
          <w:lang w:val="en-US"/>
        </w:rPr>
      </w:pPr>
      <w:r w:rsidRPr="005B0881">
        <w:rPr>
          <w:rFonts w:ascii="Arial" w:eastAsia="Calibri" w:hAnsi="Arial" w:cs="Arial"/>
          <w:szCs w:val="22"/>
        </w:rPr>
        <w:t>As the key sponsor for the</w:t>
      </w:r>
      <w:r w:rsidR="001523F5" w:rsidRPr="005B0881">
        <w:rPr>
          <w:rFonts w:ascii="Arial" w:eastAsia="Calibri" w:hAnsi="Arial" w:cs="Arial"/>
          <w:szCs w:val="22"/>
        </w:rPr>
        <w:t xml:space="preserve"> independent</w:t>
      </w:r>
      <w:r w:rsidRPr="005B0881">
        <w:rPr>
          <w:rFonts w:ascii="Arial" w:eastAsia="Calibri" w:hAnsi="Arial" w:cs="Arial"/>
          <w:szCs w:val="22"/>
        </w:rPr>
        <w:t xml:space="preserve"> research</w:t>
      </w:r>
      <w:r w:rsidR="002C331A" w:rsidRPr="005B0881">
        <w:rPr>
          <w:rFonts w:ascii="Arial" w:eastAsia="Calibri" w:hAnsi="Arial" w:cs="Arial"/>
          <w:szCs w:val="22"/>
        </w:rPr>
        <w:t>,</w:t>
      </w:r>
      <w:r w:rsidRPr="005B0881">
        <w:rPr>
          <w:rFonts w:ascii="Arial" w:eastAsia="Calibri" w:hAnsi="Arial" w:cs="Arial"/>
          <w:szCs w:val="22"/>
        </w:rPr>
        <w:t xml:space="preserve"> member</w:t>
      </w:r>
      <w:r w:rsidR="00572905" w:rsidRPr="005B0881">
        <w:rPr>
          <w:rFonts w:ascii="Arial" w:eastAsia="Calibri" w:hAnsi="Arial" w:cs="Arial"/>
          <w:szCs w:val="22"/>
        </w:rPr>
        <w:t xml:space="preserve">s of City Regions Board </w:t>
      </w:r>
      <w:r w:rsidR="009C755B" w:rsidRPr="005B0881">
        <w:rPr>
          <w:rFonts w:ascii="Arial" w:eastAsia="Calibri" w:hAnsi="Arial" w:cs="Arial"/>
          <w:szCs w:val="22"/>
        </w:rPr>
        <w:t xml:space="preserve">are </w:t>
      </w:r>
      <w:r w:rsidR="00785104" w:rsidRPr="005B0881">
        <w:rPr>
          <w:rFonts w:ascii="Arial" w:eastAsia="Calibri" w:hAnsi="Arial" w:cs="Arial"/>
          <w:szCs w:val="22"/>
        </w:rPr>
        <w:t xml:space="preserve">invited </w:t>
      </w:r>
      <w:r w:rsidR="009C755B" w:rsidRPr="005B0881">
        <w:rPr>
          <w:rFonts w:ascii="Arial" w:eastAsia="Calibri" w:hAnsi="Arial" w:cs="Arial"/>
          <w:szCs w:val="22"/>
        </w:rPr>
        <w:t xml:space="preserve">to attend </w:t>
      </w:r>
      <w:r w:rsidR="002C331A" w:rsidRPr="005B0881">
        <w:rPr>
          <w:rFonts w:ascii="Arial" w:eastAsia="Calibri" w:hAnsi="Arial" w:cs="Arial"/>
          <w:szCs w:val="22"/>
        </w:rPr>
        <w:t>the discussion</w:t>
      </w:r>
      <w:r w:rsidR="001523F5" w:rsidRPr="005B0881">
        <w:rPr>
          <w:rFonts w:ascii="Arial" w:eastAsia="Calibri" w:hAnsi="Arial" w:cs="Arial"/>
          <w:szCs w:val="22"/>
        </w:rPr>
        <w:t xml:space="preserve"> and will</w:t>
      </w:r>
      <w:r w:rsidR="00572905" w:rsidRPr="005B0881">
        <w:rPr>
          <w:rFonts w:ascii="Arial" w:eastAsia="Calibri" w:hAnsi="Arial" w:cs="Arial"/>
          <w:szCs w:val="22"/>
        </w:rPr>
        <w:t xml:space="preserve"> </w:t>
      </w:r>
      <w:r w:rsidR="009F27C5" w:rsidRPr="005B0881">
        <w:rPr>
          <w:rFonts w:ascii="Arial" w:eastAsia="Calibri" w:hAnsi="Arial" w:cs="Arial"/>
          <w:szCs w:val="22"/>
        </w:rPr>
        <w:t xml:space="preserve">receive </w:t>
      </w:r>
      <w:r w:rsidR="000B6CFA" w:rsidRPr="005B0881">
        <w:rPr>
          <w:rFonts w:ascii="Arial" w:eastAsia="Calibri" w:hAnsi="Arial" w:cs="Arial"/>
          <w:szCs w:val="22"/>
        </w:rPr>
        <w:t xml:space="preserve">an </w:t>
      </w:r>
      <w:r w:rsidR="00572905" w:rsidRPr="005B0881">
        <w:rPr>
          <w:rFonts w:ascii="Arial" w:eastAsia="Calibri" w:hAnsi="Arial" w:cs="Arial"/>
          <w:szCs w:val="22"/>
        </w:rPr>
        <w:t xml:space="preserve">invitation </w:t>
      </w:r>
      <w:r w:rsidR="009C755B" w:rsidRPr="005B0881">
        <w:rPr>
          <w:rFonts w:ascii="Arial" w:eastAsia="Calibri" w:hAnsi="Arial" w:cs="Arial"/>
          <w:szCs w:val="22"/>
        </w:rPr>
        <w:t>outlining the event details.</w:t>
      </w:r>
    </w:p>
    <w:p w14:paraId="2ADE735F" w14:textId="2592B8C9" w:rsidR="006325E4" w:rsidRPr="00AC2803" w:rsidRDefault="006325E4" w:rsidP="00AC2803">
      <w:pPr>
        <w:pStyle w:val="BodyA"/>
        <w:spacing w:after="120"/>
        <w:rPr>
          <w:rFonts w:ascii="Arial" w:eastAsia="Calibri" w:hAnsi="Arial" w:cs="Arial"/>
          <w:b/>
          <w:sz w:val="22"/>
          <w:szCs w:val="22"/>
        </w:rPr>
      </w:pPr>
      <w:r w:rsidRPr="0079364B">
        <w:rPr>
          <w:rFonts w:ascii="Arial" w:eastAsia="Calibri" w:hAnsi="Arial" w:cs="Arial"/>
          <w:b/>
          <w:sz w:val="22"/>
          <w:szCs w:val="22"/>
        </w:rPr>
        <w:t>Next steps</w:t>
      </w:r>
    </w:p>
    <w:p w14:paraId="0AB9AA04" w14:textId="77777777" w:rsidR="005B0881" w:rsidRPr="005B0881" w:rsidRDefault="006325E4" w:rsidP="005B0881">
      <w:pPr>
        <w:pStyle w:val="Default"/>
        <w:numPr>
          <w:ilvl w:val="0"/>
          <w:numId w:val="11"/>
        </w:numPr>
        <w:rPr>
          <w:b/>
          <w:sz w:val="22"/>
          <w:szCs w:val="22"/>
        </w:rPr>
      </w:pPr>
      <w:r w:rsidRPr="0079364B">
        <w:rPr>
          <w:b/>
          <w:sz w:val="22"/>
          <w:szCs w:val="22"/>
        </w:rPr>
        <w:t xml:space="preserve">Members are asked to note </w:t>
      </w:r>
      <w:r w:rsidR="009C755B">
        <w:rPr>
          <w:b/>
          <w:sz w:val="22"/>
          <w:szCs w:val="22"/>
        </w:rPr>
        <w:t>the content of the</w:t>
      </w:r>
      <w:r w:rsidR="00E15D92">
        <w:rPr>
          <w:b/>
          <w:sz w:val="22"/>
          <w:szCs w:val="22"/>
        </w:rPr>
        <w:t xml:space="preserve"> summary document (</w:t>
      </w:r>
      <w:r w:rsidR="00E15D92" w:rsidRPr="005B0881">
        <w:rPr>
          <w:b/>
          <w:sz w:val="22"/>
          <w:szCs w:val="22"/>
          <w:u w:val="single"/>
        </w:rPr>
        <w:t>A</w:t>
      </w:r>
      <w:r w:rsidR="001523F5" w:rsidRPr="005B0881">
        <w:rPr>
          <w:b/>
          <w:sz w:val="22"/>
          <w:szCs w:val="22"/>
          <w:u w:val="single"/>
        </w:rPr>
        <w:t>ppendix A</w:t>
      </w:r>
      <w:r w:rsidR="00794D40">
        <w:rPr>
          <w:b/>
          <w:sz w:val="22"/>
          <w:szCs w:val="22"/>
        </w:rPr>
        <w:t xml:space="preserve">) </w:t>
      </w:r>
      <w:r>
        <w:rPr>
          <w:b/>
          <w:sz w:val="22"/>
          <w:szCs w:val="22"/>
        </w:rPr>
        <w:t xml:space="preserve">and are requested to feed back any comments </w:t>
      </w:r>
      <w:r w:rsidR="00794D40">
        <w:rPr>
          <w:b/>
          <w:sz w:val="22"/>
          <w:szCs w:val="22"/>
        </w:rPr>
        <w:t xml:space="preserve">to be raised with IPPR </w:t>
      </w:r>
      <w:r>
        <w:rPr>
          <w:b/>
          <w:sz w:val="22"/>
          <w:szCs w:val="22"/>
        </w:rPr>
        <w:t>to Claire Hogan</w:t>
      </w:r>
      <w:r w:rsidR="00223223">
        <w:rPr>
          <w:b/>
          <w:sz w:val="22"/>
          <w:szCs w:val="22"/>
        </w:rPr>
        <w:t xml:space="preserve">. </w:t>
      </w:r>
      <w:r w:rsidR="00223223" w:rsidRPr="002F66F5">
        <w:rPr>
          <w:sz w:val="22"/>
          <w:szCs w:val="22"/>
        </w:rPr>
        <w:t>In doing so members may wish to consider the following questions</w:t>
      </w:r>
      <w:r w:rsidR="00785104">
        <w:rPr>
          <w:sz w:val="22"/>
          <w:szCs w:val="22"/>
        </w:rPr>
        <w:t>:</w:t>
      </w:r>
    </w:p>
    <w:p w14:paraId="57D4722F" w14:textId="77777777" w:rsidR="005B0881" w:rsidRDefault="005B0881" w:rsidP="005B0881">
      <w:pPr>
        <w:pStyle w:val="Default"/>
        <w:ind w:left="720"/>
        <w:rPr>
          <w:b/>
          <w:sz w:val="22"/>
          <w:szCs w:val="22"/>
        </w:rPr>
      </w:pPr>
    </w:p>
    <w:p w14:paraId="0E334B9D" w14:textId="77777777" w:rsidR="005B0881" w:rsidRPr="005B0881" w:rsidRDefault="00AC2803" w:rsidP="005B0881">
      <w:pPr>
        <w:pStyle w:val="Default"/>
        <w:numPr>
          <w:ilvl w:val="1"/>
          <w:numId w:val="11"/>
        </w:numPr>
        <w:rPr>
          <w:b/>
          <w:sz w:val="22"/>
          <w:szCs w:val="22"/>
        </w:rPr>
      </w:pPr>
      <w:r w:rsidRPr="005B0881">
        <w:rPr>
          <w:sz w:val="22"/>
          <w:szCs w:val="22"/>
        </w:rPr>
        <w:t xml:space="preserve">Do </w:t>
      </w:r>
      <w:r w:rsidR="00E15D92" w:rsidRPr="005B0881">
        <w:rPr>
          <w:sz w:val="22"/>
          <w:szCs w:val="22"/>
        </w:rPr>
        <w:t>the emerging findings sufficiently explore the lessons of other devolved political systems internationally and give an understanding</w:t>
      </w:r>
      <w:r w:rsidR="002C331A" w:rsidRPr="005B0881">
        <w:rPr>
          <w:sz w:val="22"/>
          <w:szCs w:val="22"/>
        </w:rPr>
        <w:t xml:space="preserve"> of</w:t>
      </w:r>
      <w:r w:rsidR="00E15D92" w:rsidRPr="005B0881">
        <w:rPr>
          <w:sz w:val="22"/>
          <w:szCs w:val="22"/>
        </w:rPr>
        <w:t xml:space="preserve"> </w:t>
      </w:r>
      <w:r w:rsidR="00F46F68" w:rsidRPr="005B0881">
        <w:rPr>
          <w:sz w:val="22"/>
          <w:szCs w:val="22"/>
        </w:rPr>
        <w:t>‘</w:t>
      </w:r>
      <w:r w:rsidR="00E15D92" w:rsidRPr="005B0881">
        <w:rPr>
          <w:sz w:val="22"/>
          <w:szCs w:val="22"/>
        </w:rPr>
        <w:t>what works</w:t>
      </w:r>
      <w:r w:rsidR="00F46F68" w:rsidRPr="005B0881">
        <w:rPr>
          <w:sz w:val="22"/>
          <w:szCs w:val="22"/>
        </w:rPr>
        <w:t>’</w:t>
      </w:r>
      <w:r w:rsidR="00E15D92" w:rsidRPr="005B0881">
        <w:rPr>
          <w:sz w:val="22"/>
          <w:szCs w:val="22"/>
        </w:rPr>
        <w:t xml:space="preserve"> in promoting better gender representation.</w:t>
      </w:r>
    </w:p>
    <w:p w14:paraId="1DBD57C3" w14:textId="77777777" w:rsidR="005B0881" w:rsidRDefault="005B0881" w:rsidP="005B0881">
      <w:pPr>
        <w:pStyle w:val="Default"/>
        <w:ind w:left="1080"/>
        <w:rPr>
          <w:b/>
          <w:sz w:val="22"/>
          <w:szCs w:val="22"/>
        </w:rPr>
      </w:pPr>
    </w:p>
    <w:p w14:paraId="01374800" w14:textId="77777777" w:rsidR="005B0881" w:rsidRDefault="00572905" w:rsidP="005B0881">
      <w:pPr>
        <w:pStyle w:val="Default"/>
        <w:numPr>
          <w:ilvl w:val="1"/>
          <w:numId w:val="11"/>
        </w:numPr>
        <w:rPr>
          <w:b/>
          <w:sz w:val="22"/>
          <w:szCs w:val="22"/>
        </w:rPr>
      </w:pPr>
      <w:r w:rsidRPr="005B0881">
        <w:rPr>
          <w:sz w:val="22"/>
          <w:szCs w:val="22"/>
        </w:rPr>
        <w:t>Are there furt</w:t>
      </w:r>
      <w:r w:rsidR="00F46F68" w:rsidRPr="005B0881">
        <w:rPr>
          <w:sz w:val="22"/>
          <w:szCs w:val="22"/>
        </w:rPr>
        <w:t>her issues that should be reflected</w:t>
      </w:r>
      <w:r w:rsidR="00E15D92" w:rsidRPr="005B0881">
        <w:rPr>
          <w:sz w:val="22"/>
          <w:szCs w:val="22"/>
        </w:rPr>
        <w:t>?</w:t>
      </w:r>
    </w:p>
    <w:p w14:paraId="4D9B9777" w14:textId="77777777" w:rsidR="005B0881" w:rsidRDefault="005B0881" w:rsidP="005B0881">
      <w:pPr>
        <w:pStyle w:val="ListParagraph"/>
        <w:rPr>
          <w:szCs w:val="22"/>
        </w:rPr>
      </w:pPr>
    </w:p>
    <w:p w14:paraId="0F20875D" w14:textId="77777777" w:rsidR="005B0881" w:rsidRDefault="00E15D92" w:rsidP="005B0881">
      <w:pPr>
        <w:pStyle w:val="Default"/>
        <w:numPr>
          <w:ilvl w:val="1"/>
          <w:numId w:val="11"/>
        </w:numPr>
        <w:rPr>
          <w:b/>
          <w:sz w:val="22"/>
          <w:szCs w:val="22"/>
        </w:rPr>
      </w:pPr>
      <w:r w:rsidRPr="005B0881">
        <w:rPr>
          <w:sz w:val="22"/>
          <w:szCs w:val="22"/>
        </w:rPr>
        <w:t>Will the emerging recommendations help to address the issues raised?</w:t>
      </w:r>
      <w:r w:rsidR="009F27C5" w:rsidRPr="005B0881">
        <w:rPr>
          <w:sz w:val="22"/>
          <w:szCs w:val="22"/>
        </w:rPr>
        <w:t xml:space="preserve"> Are there further suggestions for consideration?</w:t>
      </w:r>
    </w:p>
    <w:p w14:paraId="04567297" w14:textId="77777777" w:rsidR="005B0881" w:rsidRDefault="005B0881" w:rsidP="005B0881">
      <w:pPr>
        <w:pStyle w:val="ListParagraph"/>
        <w:rPr>
          <w:szCs w:val="22"/>
        </w:rPr>
      </w:pPr>
    </w:p>
    <w:p w14:paraId="2ADE7365" w14:textId="6DF5A8B7" w:rsidR="00572905" w:rsidRPr="005B0881" w:rsidRDefault="00572905" w:rsidP="005B0881">
      <w:pPr>
        <w:pStyle w:val="Default"/>
        <w:numPr>
          <w:ilvl w:val="1"/>
          <w:numId w:val="11"/>
        </w:numPr>
        <w:rPr>
          <w:b/>
          <w:sz w:val="22"/>
          <w:szCs w:val="22"/>
        </w:rPr>
      </w:pPr>
      <w:r w:rsidRPr="005B0881">
        <w:rPr>
          <w:sz w:val="22"/>
          <w:szCs w:val="22"/>
        </w:rPr>
        <w:t>How might the LGA promote the findings/recommendations from this work?</w:t>
      </w:r>
    </w:p>
    <w:p w14:paraId="2ADE7366" w14:textId="77777777" w:rsidR="00785104" w:rsidRDefault="00785104" w:rsidP="002F66F5">
      <w:pPr>
        <w:pStyle w:val="Default"/>
        <w:jc w:val="both"/>
        <w:rPr>
          <w:sz w:val="22"/>
          <w:szCs w:val="22"/>
        </w:rPr>
      </w:pPr>
    </w:p>
    <w:p w14:paraId="2ADE7367" w14:textId="38DAC4C6" w:rsidR="000B6CFA" w:rsidRPr="00342CB2" w:rsidRDefault="000B6CFA" w:rsidP="005B0881">
      <w:pPr>
        <w:pStyle w:val="Default"/>
        <w:numPr>
          <w:ilvl w:val="0"/>
          <w:numId w:val="11"/>
        </w:numPr>
        <w:jc w:val="both"/>
        <w:rPr>
          <w:b/>
          <w:sz w:val="22"/>
          <w:szCs w:val="22"/>
        </w:rPr>
      </w:pPr>
      <w:r w:rsidRPr="00342CB2">
        <w:rPr>
          <w:sz w:val="22"/>
          <w:szCs w:val="22"/>
        </w:rPr>
        <w:t xml:space="preserve">A draft of the full report will be circulated to Lead Members for further comment </w:t>
      </w:r>
      <w:r w:rsidR="00785104">
        <w:rPr>
          <w:sz w:val="22"/>
          <w:szCs w:val="22"/>
        </w:rPr>
        <w:t xml:space="preserve">in the </w:t>
      </w:r>
      <w:r w:rsidR="00342CB2">
        <w:rPr>
          <w:sz w:val="22"/>
          <w:szCs w:val="22"/>
        </w:rPr>
        <w:t>week commencing 10 July</w:t>
      </w:r>
      <w:r w:rsidR="00785104">
        <w:rPr>
          <w:sz w:val="22"/>
          <w:szCs w:val="22"/>
        </w:rPr>
        <w:t xml:space="preserve">. </w:t>
      </w:r>
    </w:p>
    <w:p w14:paraId="2ADE7368" w14:textId="77777777" w:rsidR="00572905" w:rsidRDefault="00572905" w:rsidP="00437CF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4"/>
          <w:szCs w:val="24"/>
        </w:rPr>
      </w:pPr>
      <w:bookmarkStart w:id="1" w:name="MainHeading2"/>
      <w:bookmarkEnd w:id="1"/>
    </w:p>
    <w:p w14:paraId="2ADE7369" w14:textId="7CA6B8FB" w:rsidR="00437CF8" w:rsidRDefault="00460E84" w:rsidP="00437CF8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  <w:r w:rsidRPr="006E46C4">
        <w:rPr>
          <w:rFonts w:ascii="Arial" w:hAnsi="Arial" w:cs="Arial"/>
          <w:b/>
        </w:rPr>
        <w:t>Financial Implications</w:t>
      </w:r>
    </w:p>
    <w:p w14:paraId="2ADE736A" w14:textId="77777777" w:rsidR="00460E84" w:rsidRDefault="00460E84" w:rsidP="00437CF8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</w:p>
    <w:p w14:paraId="2ADE736B" w14:textId="144FD6C0" w:rsidR="00460E84" w:rsidRPr="005B0881" w:rsidRDefault="00460E84" w:rsidP="005B0881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  <w:r w:rsidRPr="005B0881">
        <w:rPr>
          <w:rFonts w:ascii="Arial" w:hAnsi="Arial" w:cs="Arial"/>
        </w:rPr>
        <w:t xml:space="preserve">The research is funded </w:t>
      </w:r>
      <w:r w:rsidR="00D45F11" w:rsidRPr="005B0881">
        <w:rPr>
          <w:rFonts w:ascii="Arial" w:hAnsi="Arial" w:cs="Arial"/>
        </w:rPr>
        <w:t>from the Board’s allocated budget</w:t>
      </w:r>
      <w:r w:rsidR="006E46C4" w:rsidRPr="005B0881">
        <w:rPr>
          <w:rFonts w:ascii="Arial" w:hAnsi="Arial" w:cs="Arial"/>
        </w:rPr>
        <w:t>.</w:t>
      </w:r>
    </w:p>
    <w:p w14:paraId="2ADE736C" w14:textId="77777777" w:rsidR="006E46C4" w:rsidRDefault="006E46C4" w:rsidP="006E46C4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</w:p>
    <w:p w14:paraId="2ADE736D" w14:textId="52E96253" w:rsidR="00D45F11" w:rsidRDefault="00D45F11" w:rsidP="006E46C4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Implications for Wales</w:t>
      </w:r>
    </w:p>
    <w:p w14:paraId="2ADE736E" w14:textId="77777777" w:rsidR="00D45F11" w:rsidRDefault="00D45F11" w:rsidP="006E46C4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</w:p>
    <w:p w14:paraId="2ADE736F" w14:textId="0A83EA42" w:rsidR="00D45F11" w:rsidRPr="005B0881" w:rsidRDefault="00D45F11" w:rsidP="005B0881">
      <w:pPr>
        <w:pStyle w:val="ListParagraph"/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  <w:r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 xml:space="preserve">We are working with the WLGA to support its work with councils through sharing the learning from English councils </w:t>
      </w:r>
      <w:bookmarkStart w:id="2" w:name="_GoBack"/>
      <w:bookmarkEnd w:id="2"/>
      <w:r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>and new Combined Authorities</w:t>
      </w:r>
      <w:r w:rsidR="006E46C4"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>. As</w:t>
      </w:r>
      <w:r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 xml:space="preserve"> such the findings from this research </w:t>
      </w:r>
      <w:r w:rsidR="006E46C4"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 xml:space="preserve">will be shared with </w:t>
      </w:r>
      <w:r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>WLGA. In addition</w:t>
      </w:r>
      <w:r w:rsidR="006E46C4"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 xml:space="preserve"> current practice in Wales will be featured in the ‘lessons from international </w:t>
      </w:r>
      <w:r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>research</w:t>
      </w:r>
      <w:r w:rsidR="006E46C4" w:rsidRPr="005B0881">
        <w:rPr>
          <w:rFonts w:ascii="Arial" w:eastAsia="Consolas" w:hAnsi="Arial" w:cs="Arial"/>
          <w:color w:val="000000"/>
          <w:szCs w:val="22"/>
          <w:u w:color="000000"/>
          <w:bdr w:val="nil"/>
          <w:lang w:val="en-US"/>
        </w:rPr>
        <w:t>’ section of the final report.</w:t>
      </w:r>
    </w:p>
    <w:p w14:paraId="2ADE7370" w14:textId="77777777" w:rsidR="00D45F11" w:rsidRDefault="00D45F11" w:rsidP="00437CF8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</w:rPr>
      </w:pPr>
    </w:p>
    <w:p w14:paraId="2ADE7371" w14:textId="77777777" w:rsidR="00460E84" w:rsidRDefault="00460E84" w:rsidP="00437CF8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p w14:paraId="2ADE7372" w14:textId="77777777" w:rsidR="00460E84" w:rsidRPr="00437CF8" w:rsidRDefault="00460E84" w:rsidP="00437CF8">
      <w:pPr>
        <w:autoSpaceDE w:val="0"/>
        <w:autoSpaceDN w:val="0"/>
        <w:adjustRightInd w:val="0"/>
        <w:contextualSpacing/>
        <w:jc w:val="both"/>
        <w:rPr>
          <w:rFonts w:ascii="Arial" w:hAnsi="Arial" w:cs="Arial"/>
        </w:rPr>
      </w:pPr>
    </w:p>
    <w:sectPr w:rsidR="00460E84" w:rsidRPr="00437CF8" w:rsidSect="004210E5">
      <w:headerReference w:type="default" r:id="rId11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E7375" w14:textId="77777777" w:rsidR="00110EA5" w:rsidRDefault="00110EA5">
      <w:r>
        <w:separator/>
      </w:r>
    </w:p>
  </w:endnote>
  <w:endnote w:type="continuationSeparator" w:id="0">
    <w:p w14:paraId="2ADE7376" w14:textId="77777777" w:rsidR="00110EA5" w:rsidRDefault="0011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" w:fontKey="{D0F44CA4-BA5F-4CB4-BA0C-363EF9111BF2}"/>
    <w:embedBold r:id="rId2" w:fontKey="{2E5B34D0-8D64-4C0D-8D39-840C14FC61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418617-2260-4CA4-872F-32F74BCC93C3}"/>
    <w:embedBold r:id="rId4" w:fontKey="{D6BC3C2A-023C-4567-ADED-08C4462A885F}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9AE907D-6F14-403F-A0B7-7864989103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3E98C177-7DB4-4206-BD73-E1B481FFC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9F0B87-91BA-43B8-B8CB-82F13BE46C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E7373" w14:textId="77777777" w:rsidR="00110EA5" w:rsidRDefault="00110EA5">
      <w:r>
        <w:separator/>
      </w:r>
    </w:p>
  </w:footnote>
  <w:footnote w:type="continuationSeparator" w:id="0">
    <w:p w14:paraId="2ADE7374" w14:textId="77777777" w:rsidR="00110EA5" w:rsidRDefault="00110E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790"/>
      <w:gridCol w:w="3189"/>
    </w:tblGrid>
    <w:tr w:rsidR="00F46F68" w:rsidRPr="004F266E" w14:paraId="2ADE737D" w14:textId="77777777" w:rsidTr="005B0881">
      <w:trPr>
        <w:trHeight w:val="774"/>
      </w:trPr>
      <w:tc>
        <w:tcPr>
          <w:tcW w:w="5790" w:type="dxa"/>
          <w:shd w:val="clear" w:color="auto" w:fill="auto"/>
        </w:tcPr>
        <w:p w14:paraId="2ADE7377" w14:textId="77777777" w:rsidR="00F46F68" w:rsidRPr="00374227" w:rsidRDefault="00F46F68" w:rsidP="004210E5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ADE7385" wp14:editId="2ADE7386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9" w:type="dxa"/>
          <w:shd w:val="clear" w:color="auto" w:fill="auto"/>
          <w:vAlign w:val="center"/>
        </w:tcPr>
        <w:p w14:paraId="2ADE7379" w14:textId="77777777" w:rsidR="00F46F68" w:rsidRDefault="00F46F68" w:rsidP="00F11319">
          <w:pPr>
            <w:pStyle w:val="Header"/>
            <w:rPr>
              <w:rFonts w:ascii="Arial" w:hAnsi="Arial" w:cs="Arial"/>
              <w:b/>
              <w:szCs w:val="22"/>
            </w:rPr>
          </w:pPr>
        </w:p>
        <w:p w14:paraId="2ADE737A" w14:textId="77777777" w:rsidR="00F46F68" w:rsidRDefault="00F46F68" w:rsidP="00F1131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City Regions Board </w:t>
          </w:r>
        </w:p>
        <w:p w14:paraId="2ADE737B" w14:textId="77777777" w:rsidR="00F46F68" w:rsidRDefault="00F46F68" w:rsidP="00F11319">
          <w:pPr>
            <w:pStyle w:val="Header"/>
            <w:rPr>
              <w:rFonts w:ascii="Arial" w:hAnsi="Arial" w:cs="Arial"/>
              <w:b/>
              <w:szCs w:val="22"/>
            </w:rPr>
          </w:pPr>
        </w:p>
        <w:p w14:paraId="2ADE737C" w14:textId="77777777" w:rsidR="00F46F68" w:rsidRPr="00F11319" w:rsidRDefault="00F46F68" w:rsidP="00F11319">
          <w:pPr>
            <w:pStyle w:val="Header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June</w:t>
          </w:r>
          <w:r w:rsidRPr="00F11319">
            <w:rPr>
              <w:rFonts w:ascii="Arial" w:hAnsi="Arial" w:cs="Arial"/>
              <w:szCs w:val="22"/>
            </w:rPr>
            <w:t xml:space="preserve"> 2017</w:t>
          </w:r>
        </w:p>
      </w:tc>
    </w:tr>
  </w:tbl>
  <w:p w14:paraId="2ADE7384" w14:textId="77777777" w:rsidR="00F46F68" w:rsidRDefault="00F46F68">
    <w:pPr>
      <w:pStyle w:val="Header"/>
      <w:rPr>
        <w:rFonts w:ascii="Arial" w:hAnsi="Arial" w:cs="Arial"/>
      </w:rPr>
    </w:pPr>
  </w:p>
  <w:p w14:paraId="1A003F83" w14:textId="77777777" w:rsidR="005B0881" w:rsidRDefault="005B0881">
    <w:pPr>
      <w:pStyle w:val="Header"/>
      <w:rPr>
        <w:rFonts w:ascii="Arial" w:hAnsi="Arial" w:cs="Arial"/>
      </w:rPr>
    </w:pPr>
  </w:p>
  <w:p w14:paraId="16914BB3" w14:textId="77777777" w:rsidR="005B0881" w:rsidRPr="0021114E" w:rsidRDefault="005B088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44B53"/>
    <w:multiLevelType w:val="hybridMultilevel"/>
    <w:tmpl w:val="EB769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077B0"/>
    <w:multiLevelType w:val="hybridMultilevel"/>
    <w:tmpl w:val="EA844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C6BE7"/>
    <w:multiLevelType w:val="multilevel"/>
    <w:tmpl w:val="9FA2B33A"/>
    <w:styleLink w:val="List3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abstractNum w:abstractNumId="3" w15:restartNumberingAfterBreak="0">
    <w:nsid w:val="256B3195"/>
    <w:multiLevelType w:val="multilevel"/>
    <w:tmpl w:val="D67628B4"/>
    <w:styleLink w:val="List41"/>
    <w:lvl w:ilvl="0">
      <w:numFmt w:val="bullet"/>
      <w:lvlText w:val="•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b/>
        <w:bCs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3">
      <w:start w:val="1"/>
      <w:numFmt w:val="bullet"/>
      <w:lvlText w:val="▪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4">
      <w:start w:val="1"/>
      <w:numFmt w:val="bullet"/>
      <w:lvlText w:val="▪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6">
      <w:start w:val="1"/>
      <w:numFmt w:val="bullet"/>
      <w:lvlText w:val="▪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7">
      <w:start w:val="1"/>
      <w:numFmt w:val="bullet"/>
      <w:lvlText w:val="▪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</w:abstractNum>
  <w:abstractNum w:abstractNumId="4" w15:restartNumberingAfterBreak="0">
    <w:nsid w:val="2DAF45BF"/>
    <w:multiLevelType w:val="multilevel"/>
    <w:tmpl w:val="CD908580"/>
    <w:styleLink w:val="Bullet"/>
    <w:lvl w:ilvl="0"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position w:val="-2"/>
        <w:rtl w:val="0"/>
        <w:lang w:val="en-US"/>
      </w:rPr>
    </w:lvl>
  </w:abstractNum>
  <w:abstractNum w:abstractNumId="5" w15:restartNumberingAfterBreak="0">
    <w:nsid w:val="3C47410D"/>
    <w:multiLevelType w:val="multilevel"/>
    <w:tmpl w:val="CB10A2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03B39AE"/>
    <w:multiLevelType w:val="multilevel"/>
    <w:tmpl w:val="2834D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center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color w:val="000000"/>
      </w:rPr>
    </w:lvl>
  </w:abstractNum>
  <w:abstractNum w:abstractNumId="7" w15:restartNumberingAfterBreak="0">
    <w:nsid w:val="5BDC5683"/>
    <w:multiLevelType w:val="multilevel"/>
    <w:tmpl w:val="46CC544A"/>
    <w:styleLink w:val="List6"/>
    <w:lvl w:ilvl="0">
      <w:numFmt w:val="bullet"/>
      <w:lvlText w:val="•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b/>
        <w:bCs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3">
      <w:start w:val="1"/>
      <w:numFmt w:val="bullet"/>
      <w:lvlText w:val="▪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4">
      <w:start w:val="1"/>
      <w:numFmt w:val="bullet"/>
      <w:lvlText w:val="▪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6">
      <w:start w:val="1"/>
      <w:numFmt w:val="bullet"/>
      <w:lvlText w:val="▪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7">
      <w:start w:val="1"/>
      <w:numFmt w:val="bullet"/>
      <w:lvlText w:val="▪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</w:abstractNum>
  <w:abstractNum w:abstractNumId="8" w15:restartNumberingAfterBreak="0">
    <w:nsid w:val="60FC60E7"/>
    <w:multiLevelType w:val="multilevel"/>
    <w:tmpl w:val="B2643ECE"/>
    <w:styleLink w:val="List0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1">
      <w:start w:val="1"/>
      <w:numFmt w:val="bullet"/>
      <w:lvlText w:val="o"/>
      <w:lvlJc w:val="left"/>
      <w:rPr>
        <w:rFonts w:ascii="Trebuchet MS" w:eastAsia="Trebuchet MS" w:hAnsi="Trebuchet MS" w:cs="Trebuchet MS"/>
        <w:position w:val="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position w:val="0"/>
      </w:rPr>
    </w:lvl>
    <w:lvl w:ilvl="3">
      <w:start w:val="1"/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4">
      <w:start w:val="1"/>
      <w:numFmt w:val="bullet"/>
      <w:lvlText w:val="o"/>
      <w:lvlJc w:val="left"/>
      <w:rPr>
        <w:rFonts w:ascii="Trebuchet MS" w:eastAsia="Trebuchet MS" w:hAnsi="Trebuchet MS" w:cs="Trebuchet MS"/>
        <w:position w:val="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position w:val="0"/>
      </w:rPr>
    </w:lvl>
    <w:lvl w:ilvl="6">
      <w:start w:val="1"/>
      <w:numFmt w:val="bullet"/>
      <w:lvlText w:val="•"/>
      <w:lvlJc w:val="left"/>
      <w:rPr>
        <w:rFonts w:ascii="Trebuchet MS" w:eastAsia="Trebuchet MS" w:hAnsi="Trebuchet MS" w:cs="Trebuchet MS"/>
        <w:position w:val="0"/>
      </w:rPr>
    </w:lvl>
    <w:lvl w:ilvl="7">
      <w:start w:val="1"/>
      <w:numFmt w:val="bullet"/>
      <w:lvlText w:val="o"/>
      <w:lvlJc w:val="left"/>
      <w:rPr>
        <w:rFonts w:ascii="Trebuchet MS" w:eastAsia="Trebuchet MS" w:hAnsi="Trebuchet MS" w:cs="Trebuchet MS"/>
        <w:position w:val="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position w:val="0"/>
      </w:rPr>
    </w:lvl>
  </w:abstractNum>
  <w:abstractNum w:abstractNumId="9" w15:restartNumberingAfterBreak="0">
    <w:nsid w:val="704F5850"/>
    <w:multiLevelType w:val="multilevel"/>
    <w:tmpl w:val="8C9E1D44"/>
    <w:styleLink w:val="List51"/>
    <w:lvl w:ilvl="0">
      <w:numFmt w:val="bullet"/>
      <w:lvlText w:val="•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b/>
        <w:bCs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2">
      <w:start w:val="1"/>
      <w:numFmt w:val="bullet"/>
      <w:lvlText w:val="▪"/>
      <w:lvlJc w:val="left"/>
      <w:pPr>
        <w:tabs>
          <w:tab w:val="num" w:pos="2050"/>
        </w:tabs>
        <w:ind w:left="20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3">
      <w:start w:val="1"/>
      <w:numFmt w:val="bullet"/>
      <w:lvlText w:val="▪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4">
      <w:start w:val="1"/>
      <w:numFmt w:val="bullet"/>
      <w:lvlText w:val="▪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5">
      <w:start w:val="1"/>
      <w:numFmt w:val="bullet"/>
      <w:lvlText w:val="▪"/>
      <w:lvlJc w:val="left"/>
      <w:pPr>
        <w:tabs>
          <w:tab w:val="num" w:pos="4210"/>
        </w:tabs>
        <w:ind w:left="421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6">
      <w:start w:val="1"/>
      <w:numFmt w:val="bullet"/>
      <w:lvlText w:val="▪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7">
      <w:start w:val="1"/>
      <w:numFmt w:val="bullet"/>
      <w:lvlText w:val="▪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  <w:lvl w:ilvl="8">
      <w:start w:val="1"/>
      <w:numFmt w:val="bullet"/>
      <w:lvlText w:val="▪"/>
      <w:lvlJc w:val="left"/>
      <w:pPr>
        <w:tabs>
          <w:tab w:val="num" w:pos="6370"/>
        </w:tabs>
        <w:ind w:left="6370" w:hanging="250"/>
      </w:pPr>
      <w:rPr>
        <w:rFonts w:ascii="Calibri" w:eastAsia="Calibri" w:hAnsi="Calibri" w:cs="Calibri"/>
        <w:b/>
        <w:bCs/>
        <w:position w:val="0"/>
        <w:sz w:val="20"/>
        <w:szCs w:val="20"/>
        <w:lang w:val="en-US"/>
      </w:rPr>
    </w:lvl>
  </w:abstractNum>
  <w:abstractNum w:abstractNumId="10" w15:restartNumberingAfterBreak="0">
    <w:nsid w:val="7BE60946"/>
    <w:multiLevelType w:val="hybridMultilevel"/>
    <w:tmpl w:val="3D9C01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5"/>
  </w:num>
  <w:num w:numId="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12596"/>
    <w:rsid w:val="00021300"/>
    <w:rsid w:val="000367FF"/>
    <w:rsid w:val="0005285D"/>
    <w:rsid w:val="00053906"/>
    <w:rsid w:val="00061956"/>
    <w:rsid w:val="00073FF3"/>
    <w:rsid w:val="00081B2C"/>
    <w:rsid w:val="00084E44"/>
    <w:rsid w:val="000A3935"/>
    <w:rsid w:val="000A7FC2"/>
    <w:rsid w:val="000B09F5"/>
    <w:rsid w:val="000B6CFA"/>
    <w:rsid w:val="000C3360"/>
    <w:rsid w:val="000D2BDB"/>
    <w:rsid w:val="000D702D"/>
    <w:rsid w:val="000E5E39"/>
    <w:rsid w:val="00100FC2"/>
    <w:rsid w:val="0010253D"/>
    <w:rsid w:val="00105BB6"/>
    <w:rsid w:val="00110EA5"/>
    <w:rsid w:val="001146BB"/>
    <w:rsid w:val="001172B6"/>
    <w:rsid w:val="001224A4"/>
    <w:rsid w:val="00135656"/>
    <w:rsid w:val="001523F5"/>
    <w:rsid w:val="00162422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3223"/>
    <w:rsid w:val="00223F45"/>
    <w:rsid w:val="002414C2"/>
    <w:rsid w:val="00254DF4"/>
    <w:rsid w:val="002A0C7D"/>
    <w:rsid w:val="002A0D9E"/>
    <w:rsid w:val="002C331A"/>
    <w:rsid w:val="002D0658"/>
    <w:rsid w:val="002F15DD"/>
    <w:rsid w:val="002F66F5"/>
    <w:rsid w:val="00302667"/>
    <w:rsid w:val="00324E86"/>
    <w:rsid w:val="00342CB2"/>
    <w:rsid w:val="00363ED4"/>
    <w:rsid w:val="00372DE6"/>
    <w:rsid w:val="003978FB"/>
    <w:rsid w:val="003C77A8"/>
    <w:rsid w:val="003E20D5"/>
    <w:rsid w:val="003E4825"/>
    <w:rsid w:val="003E4B3E"/>
    <w:rsid w:val="0041006B"/>
    <w:rsid w:val="00410942"/>
    <w:rsid w:val="004210E5"/>
    <w:rsid w:val="0042168F"/>
    <w:rsid w:val="0043559C"/>
    <w:rsid w:val="00435D57"/>
    <w:rsid w:val="00437CF8"/>
    <w:rsid w:val="004401AF"/>
    <w:rsid w:val="00444C86"/>
    <w:rsid w:val="00460E84"/>
    <w:rsid w:val="00481354"/>
    <w:rsid w:val="004B0FD9"/>
    <w:rsid w:val="004D36F3"/>
    <w:rsid w:val="004F12FE"/>
    <w:rsid w:val="0054366B"/>
    <w:rsid w:val="00546D0D"/>
    <w:rsid w:val="00572905"/>
    <w:rsid w:val="00575EED"/>
    <w:rsid w:val="005A4917"/>
    <w:rsid w:val="005B0881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2715B"/>
    <w:rsid w:val="006325E4"/>
    <w:rsid w:val="00636A2B"/>
    <w:rsid w:val="00646A98"/>
    <w:rsid w:val="00650936"/>
    <w:rsid w:val="00654832"/>
    <w:rsid w:val="006A0E31"/>
    <w:rsid w:val="006A5B68"/>
    <w:rsid w:val="006B1650"/>
    <w:rsid w:val="006B4E36"/>
    <w:rsid w:val="006C11AD"/>
    <w:rsid w:val="006C1FE0"/>
    <w:rsid w:val="006C33DB"/>
    <w:rsid w:val="006C6FAD"/>
    <w:rsid w:val="006E46C4"/>
    <w:rsid w:val="006F0CCB"/>
    <w:rsid w:val="00706D3A"/>
    <w:rsid w:val="007647C7"/>
    <w:rsid w:val="007670B0"/>
    <w:rsid w:val="00785104"/>
    <w:rsid w:val="00794D40"/>
    <w:rsid w:val="007A063E"/>
    <w:rsid w:val="007A6521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95AA8"/>
    <w:rsid w:val="009B0968"/>
    <w:rsid w:val="009C64BE"/>
    <w:rsid w:val="009C755B"/>
    <w:rsid w:val="009C7622"/>
    <w:rsid w:val="009C799F"/>
    <w:rsid w:val="009D5D4A"/>
    <w:rsid w:val="009D6157"/>
    <w:rsid w:val="009D6A04"/>
    <w:rsid w:val="009E17B8"/>
    <w:rsid w:val="009E4F5B"/>
    <w:rsid w:val="009E64CF"/>
    <w:rsid w:val="009F27C5"/>
    <w:rsid w:val="00A05560"/>
    <w:rsid w:val="00A05A24"/>
    <w:rsid w:val="00A11170"/>
    <w:rsid w:val="00A41125"/>
    <w:rsid w:val="00A601EC"/>
    <w:rsid w:val="00A6089E"/>
    <w:rsid w:val="00A67E0E"/>
    <w:rsid w:val="00A71CD2"/>
    <w:rsid w:val="00A762D2"/>
    <w:rsid w:val="00A7644D"/>
    <w:rsid w:val="00A9189F"/>
    <w:rsid w:val="00A92B3B"/>
    <w:rsid w:val="00A93AF8"/>
    <w:rsid w:val="00AA5C07"/>
    <w:rsid w:val="00AA6F4D"/>
    <w:rsid w:val="00AC2803"/>
    <w:rsid w:val="00B0159A"/>
    <w:rsid w:val="00B162A5"/>
    <w:rsid w:val="00B17D33"/>
    <w:rsid w:val="00B3530A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E33EF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936BA"/>
    <w:rsid w:val="00CA1498"/>
    <w:rsid w:val="00CC0245"/>
    <w:rsid w:val="00CE2310"/>
    <w:rsid w:val="00D13007"/>
    <w:rsid w:val="00D1779A"/>
    <w:rsid w:val="00D45F11"/>
    <w:rsid w:val="00D463DC"/>
    <w:rsid w:val="00D51665"/>
    <w:rsid w:val="00D620BE"/>
    <w:rsid w:val="00D66905"/>
    <w:rsid w:val="00D75764"/>
    <w:rsid w:val="00D77253"/>
    <w:rsid w:val="00D84788"/>
    <w:rsid w:val="00D903DC"/>
    <w:rsid w:val="00DA0183"/>
    <w:rsid w:val="00DD08D7"/>
    <w:rsid w:val="00DD7640"/>
    <w:rsid w:val="00DF11AC"/>
    <w:rsid w:val="00E11424"/>
    <w:rsid w:val="00E15D92"/>
    <w:rsid w:val="00E27467"/>
    <w:rsid w:val="00E4011A"/>
    <w:rsid w:val="00E52D8B"/>
    <w:rsid w:val="00E64FBC"/>
    <w:rsid w:val="00E650C7"/>
    <w:rsid w:val="00E7710E"/>
    <w:rsid w:val="00E83EB8"/>
    <w:rsid w:val="00E84B8B"/>
    <w:rsid w:val="00E914D2"/>
    <w:rsid w:val="00EB1237"/>
    <w:rsid w:val="00F11319"/>
    <w:rsid w:val="00F23B3B"/>
    <w:rsid w:val="00F46F68"/>
    <w:rsid w:val="00F5207D"/>
    <w:rsid w:val="00F6257D"/>
    <w:rsid w:val="00F6671D"/>
    <w:rsid w:val="00F66928"/>
    <w:rsid w:val="00F74F32"/>
    <w:rsid w:val="00F77051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ADE7318"/>
  <w15:docId w15:val="{68A16046-8C9B-47F8-A02B-E4C8E42B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1,Numbered Para 1,Dot pt,No Spacing1,List Paragraph Char Char Char,Indicator Text,List Paragraph1,F5 List Paragraph,Colorful List - Accent 11,Bullet Points,MAIN CONTENT,List Paragraph12,Bullet Style,List Paragraph2,Normal numbered"/>
    <w:basedOn w:val="Normal"/>
    <w:link w:val="ListParagraphChar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aliases w:val="Char, Char"/>
    <w:basedOn w:val="Normal"/>
    <w:link w:val="FootnoteTextChar"/>
    <w:rsid w:val="004210E5"/>
    <w:rPr>
      <w:rFonts w:ascii="Times New Roman" w:hAnsi="Times New Roman"/>
      <w:sz w:val="20"/>
    </w:rPr>
  </w:style>
  <w:style w:type="character" w:customStyle="1" w:styleId="FootnoteTextChar">
    <w:name w:val="Footnote Text Char"/>
    <w:aliases w:val="Char Char, Char Char"/>
    <w:basedOn w:val="DefaultParagraphFont"/>
    <w:link w:val="FootnoteText"/>
    <w:rsid w:val="004210E5"/>
  </w:style>
  <w:style w:type="character" w:styleId="FootnoteReference">
    <w:name w:val="footnote reference"/>
    <w:basedOn w:val="DefaultParagraphFont"/>
    <w:uiPriority w:val="99"/>
    <w:rsid w:val="004210E5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1300"/>
    <w:rPr>
      <w:rFonts w:ascii="Arial" w:eastAsiaTheme="minorHAnsi" w:hAnsi="Arial" w:cs="Arial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1300"/>
    <w:rPr>
      <w:rFonts w:ascii="Arial" w:eastAsiaTheme="minorHAnsi" w:hAnsi="Arial" w:cs="Arial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11319"/>
    <w:rPr>
      <w:color w:val="808080"/>
    </w:rPr>
  </w:style>
  <w:style w:type="paragraph" w:customStyle="1" w:styleId="Default">
    <w:name w:val="Default"/>
    <w:rsid w:val="006325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A">
    <w:name w:val="Body A"/>
    <w:rsid w:val="006325E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List0">
    <w:name w:val="List 0"/>
    <w:basedOn w:val="NoList"/>
    <w:rsid w:val="00437CF8"/>
    <w:pPr>
      <w:numPr>
        <w:numId w:val="2"/>
      </w:numPr>
    </w:pPr>
  </w:style>
  <w:style w:type="character" w:customStyle="1" w:styleId="Hyperlink1">
    <w:name w:val="Hyperlink.1"/>
    <w:basedOn w:val="DefaultParagraphFont"/>
    <w:rsid w:val="00437CF8"/>
    <w:rPr>
      <w:rFonts w:ascii="Calibri" w:eastAsia="Calibri" w:hAnsi="Calibri" w:cs="Calibri"/>
      <w:color w:val="0563C1"/>
      <w:sz w:val="22"/>
      <w:szCs w:val="22"/>
      <w:u w:val="single" w:color="0563C1"/>
    </w:rPr>
  </w:style>
  <w:style w:type="numbering" w:customStyle="1" w:styleId="List31">
    <w:name w:val="List 31"/>
    <w:basedOn w:val="NoList"/>
    <w:rsid w:val="00437CF8"/>
    <w:pPr>
      <w:numPr>
        <w:numId w:val="3"/>
      </w:numPr>
    </w:pPr>
  </w:style>
  <w:style w:type="numbering" w:customStyle="1" w:styleId="Bullet">
    <w:name w:val="Bullet"/>
    <w:rsid w:val="00437CF8"/>
    <w:pPr>
      <w:numPr>
        <w:numId w:val="4"/>
      </w:numPr>
    </w:pPr>
  </w:style>
  <w:style w:type="numbering" w:customStyle="1" w:styleId="List41">
    <w:name w:val="List 41"/>
    <w:basedOn w:val="NoList"/>
    <w:rsid w:val="00437CF8"/>
    <w:pPr>
      <w:numPr>
        <w:numId w:val="5"/>
      </w:numPr>
    </w:pPr>
  </w:style>
  <w:style w:type="numbering" w:customStyle="1" w:styleId="List51">
    <w:name w:val="List 51"/>
    <w:basedOn w:val="NoList"/>
    <w:rsid w:val="00437CF8"/>
    <w:pPr>
      <w:numPr>
        <w:numId w:val="6"/>
      </w:numPr>
    </w:pPr>
  </w:style>
  <w:style w:type="numbering" w:customStyle="1" w:styleId="List6">
    <w:name w:val="List 6"/>
    <w:basedOn w:val="NoList"/>
    <w:rsid w:val="00437CF8"/>
    <w:pPr>
      <w:numPr>
        <w:numId w:val="7"/>
      </w:numPr>
    </w:pPr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,F5 List Paragraph Char,Colorful List - Accent 11 Char,Bullet Points Char,MAIN CONTENT Char"/>
    <w:basedOn w:val="DefaultParagraphFont"/>
    <w:link w:val="ListParagraph"/>
    <w:uiPriority w:val="34"/>
    <w:qFormat/>
    <w:locked/>
    <w:rsid w:val="00D45F11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6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C1297DE93F42DC9B18E921636D6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6EF76-B39E-436F-90BB-9F56C705CA48}"/>
      </w:docPartPr>
      <w:docPartBody>
        <w:p w:rsidR="00E34BD1" w:rsidRDefault="00E34BD1" w:rsidP="00E34BD1">
          <w:pPr>
            <w:pStyle w:val="F2C1297DE93F42DC9B18E921636D665A"/>
          </w:pPr>
          <w:r w:rsidRPr="006B4E09">
            <w:rPr>
              <w:rStyle w:val="PlaceholderText"/>
            </w:rPr>
            <w:t>Click here to enter text.</w:t>
          </w:r>
        </w:p>
      </w:docPartBody>
    </w:docPart>
    <w:docPart>
      <w:docPartPr>
        <w:name w:val="B22D25B37A424888B3725E5C8851A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38F79-5CFB-4B1A-98B8-D61DBE47585D}"/>
      </w:docPartPr>
      <w:docPartBody>
        <w:p w:rsidR="00E34BD1" w:rsidRDefault="00E34BD1" w:rsidP="00E34BD1">
          <w:pPr>
            <w:pStyle w:val="B22D25B37A424888B3725E5C8851A417"/>
          </w:pPr>
          <w:r w:rsidRPr="006B4E09">
            <w:rPr>
              <w:rStyle w:val="PlaceholderText"/>
            </w:rPr>
            <w:t>Choose an item.</w:t>
          </w:r>
        </w:p>
      </w:docPartBody>
    </w:docPart>
    <w:docPart>
      <w:docPartPr>
        <w:name w:val="365D2594A87A41AE81E75F2B3E715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05167-D87E-4F3B-858F-375F725D3D69}"/>
      </w:docPartPr>
      <w:docPartBody>
        <w:p w:rsidR="00E34BD1" w:rsidRDefault="00E34BD1" w:rsidP="00E34BD1">
          <w:pPr>
            <w:pStyle w:val="365D2594A87A41AE81E75F2B3E715AAA"/>
          </w:pPr>
          <w:r w:rsidRPr="006B4E0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BD1"/>
    <w:rsid w:val="0043733C"/>
    <w:rsid w:val="004E5572"/>
    <w:rsid w:val="006E441F"/>
    <w:rsid w:val="00B84E3A"/>
    <w:rsid w:val="00C824C1"/>
    <w:rsid w:val="00CC0575"/>
    <w:rsid w:val="00E3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4BD1"/>
    <w:rPr>
      <w:color w:val="808080"/>
    </w:rPr>
  </w:style>
  <w:style w:type="paragraph" w:customStyle="1" w:styleId="F2C1297DE93F42DC9B18E921636D665A">
    <w:name w:val="F2C1297DE93F42DC9B18E921636D665A"/>
    <w:rsid w:val="00E34BD1"/>
  </w:style>
  <w:style w:type="paragraph" w:customStyle="1" w:styleId="B22D25B37A424888B3725E5C8851A417">
    <w:name w:val="B22D25B37A424888B3725E5C8851A417"/>
    <w:rsid w:val="00E34BD1"/>
  </w:style>
  <w:style w:type="paragraph" w:customStyle="1" w:styleId="365D2594A87A41AE81E75F2B3E715AAA">
    <w:name w:val="365D2594A87A41AE81E75F2B3E715AAA"/>
    <w:rsid w:val="00E34BD1"/>
  </w:style>
  <w:style w:type="paragraph" w:customStyle="1" w:styleId="AB54B5ACB16D4AA7890DBC8BD8B57BFB">
    <w:name w:val="AB54B5ACB16D4AA7890DBC8BD8B57BFB"/>
    <w:rsid w:val="00E34B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3DCD1747E3D99E4B979F6C8FB904907B" ma:contentTypeVersion="5" ma:contentTypeDescription="" ma:contentTypeScope="" ma:versionID="a5919d18b7f90afa3eae1fe8474fabcd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99ACB-E554-465C-BE31-4D60B6284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schemas.openxmlformats.org/package/2006/metadata/core-properties"/>
    <ds:schemaRef ds:uri="c8febe6a-14d9-43ab-83c3-c48f478fa47c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1c8a0e75-f4bc-4eb4-8ed0-578eaea9e1ca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5EE100-F3F0-46D3-85E8-71A4E8EB9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5A9F795E</Template>
  <TotalTime>16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Eleanor Reader-Moore</cp:lastModifiedBy>
  <cp:revision>4</cp:revision>
  <cp:lastPrinted>2010-08-12T11:06:00Z</cp:lastPrinted>
  <dcterms:created xsi:type="dcterms:W3CDTF">2017-06-08T10:25:00Z</dcterms:created>
  <dcterms:modified xsi:type="dcterms:W3CDTF">2017-06-12T11:40:00Z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0x010100E36CFF635486D14D86451630E8C3A6A7003DCD1747E3D99E4B979F6C8FB904907B</vt:lpwstr>
  </property>
</Properties>
</file>